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45" w:rsidRPr="00C453C1" w:rsidRDefault="007A3245" w:rsidP="007A3245">
      <w:pPr>
        <w:jc w:val="center"/>
        <w:rPr>
          <w:rFonts w:ascii="Times New Roman" w:eastAsia="Times New Roman" w:hAnsi="Times New Roman"/>
          <w:b/>
        </w:rPr>
      </w:pPr>
      <w:r w:rsidRPr="00C453C1">
        <w:rPr>
          <w:rFonts w:ascii="Times New Roman" w:eastAsia="Times New Roman" w:hAnsi="Times New Roman"/>
          <w:b/>
        </w:rPr>
        <w:t xml:space="preserve">Муниципальное общеобразовательное автономное учреждение </w:t>
      </w:r>
    </w:p>
    <w:p w:rsidR="007A3245" w:rsidRPr="005934B3" w:rsidRDefault="007A3245" w:rsidP="007A3245">
      <w:pPr>
        <w:jc w:val="center"/>
        <w:rPr>
          <w:rFonts w:ascii="Times New Roman" w:eastAsia="Times New Roman" w:hAnsi="Times New Roman"/>
          <w:b/>
        </w:rPr>
      </w:pPr>
      <w:r w:rsidRPr="00C453C1">
        <w:rPr>
          <w:rFonts w:ascii="Times New Roman" w:eastAsia="Times New Roman" w:hAnsi="Times New Roman"/>
          <w:b/>
        </w:rPr>
        <w:t xml:space="preserve">средняя общеобразовательная школа № 1с. Возжаевки </w:t>
      </w:r>
    </w:p>
    <w:p w:rsidR="007A3245" w:rsidRDefault="007A3245" w:rsidP="007A3245">
      <w:pPr>
        <w:jc w:val="center"/>
        <w:rPr>
          <w:rFonts w:ascii="Times New Roman" w:eastAsia="Times New Roman" w:hAnsi="Times New Roman"/>
          <w:b/>
        </w:rPr>
      </w:pPr>
    </w:p>
    <w:p w:rsidR="007A3245" w:rsidRDefault="007A3245" w:rsidP="007A3245">
      <w:pPr>
        <w:jc w:val="center"/>
        <w:rPr>
          <w:rFonts w:ascii="Times New Roman" w:eastAsia="Times New Roman" w:hAnsi="Times New Roman"/>
          <w:b/>
        </w:rPr>
      </w:pPr>
    </w:p>
    <w:p w:rsidR="007A3245" w:rsidRDefault="007A3245" w:rsidP="007A3245">
      <w:pPr>
        <w:jc w:val="center"/>
        <w:rPr>
          <w:rFonts w:ascii="Times New Roman" w:eastAsia="Times New Roman" w:hAnsi="Times New Roman"/>
          <w:b/>
        </w:rPr>
      </w:pPr>
    </w:p>
    <w:p w:rsidR="007A3245" w:rsidRDefault="007A3245" w:rsidP="007A3245">
      <w:pPr>
        <w:jc w:val="center"/>
        <w:rPr>
          <w:rFonts w:ascii="Times New Roman" w:eastAsia="Times New Roman" w:hAnsi="Times New Roman"/>
          <w:b/>
        </w:rPr>
      </w:pPr>
    </w:p>
    <w:p w:rsidR="007A3245" w:rsidRDefault="007A3245" w:rsidP="007A3245">
      <w:pPr>
        <w:jc w:val="center"/>
        <w:rPr>
          <w:rFonts w:ascii="Times New Roman" w:eastAsia="Times New Roman" w:hAnsi="Times New Roman"/>
          <w:b/>
        </w:rPr>
      </w:pPr>
    </w:p>
    <w:p w:rsidR="007A3245" w:rsidRDefault="007A3245" w:rsidP="007A3245">
      <w:pPr>
        <w:jc w:val="center"/>
        <w:rPr>
          <w:rFonts w:ascii="Times New Roman" w:eastAsia="Times New Roman" w:hAnsi="Times New Roman"/>
          <w:b/>
        </w:rPr>
      </w:pPr>
    </w:p>
    <w:p w:rsidR="00C97FD2" w:rsidRDefault="00C97FD2" w:rsidP="007A3245">
      <w:pPr>
        <w:jc w:val="center"/>
        <w:rPr>
          <w:rFonts w:ascii="Times New Roman" w:eastAsia="Times New Roman" w:hAnsi="Times New Roman"/>
          <w:b/>
        </w:rPr>
      </w:pPr>
    </w:p>
    <w:p w:rsidR="00C97FD2" w:rsidRDefault="00C97FD2" w:rsidP="007A3245">
      <w:pPr>
        <w:jc w:val="center"/>
        <w:rPr>
          <w:rFonts w:ascii="Times New Roman" w:eastAsia="Times New Roman" w:hAnsi="Times New Roman"/>
          <w:b/>
        </w:rPr>
      </w:pPr>
    </w:p>
    <w:p w:rsidR="00C97FD2" w:rsidRDefault="00C97FD2" w:rsidP="007A3245">
      <w:pPr>
        <w:jc w:val="center"/>
        <w:rPr>
          <w:rFonts w:ascii="Times New Roman" w:eastAsia="Times New Roman" w:hAnsi="Times New Roman"/>
          <w:b/>
        </w:rPr>
      </w:pPr>
    </w:p>
    <w:p w:rsidR="007A3245" w:rsidRDefault="007A3245" w:rsidP="007A3245">
      <w:pPr>
        <w:jc w:val="center"/>
        <w:rPr>
          <w:rFonts w:ascii="Times New Roman" w:eastAsia="Times New Roman" w:hAnsi="Times New Roman"/>
          <w:b/>
        </w:rPr>
      </w:pPr>
    </w:p>
    <w:p w:rsidR="007A3245" w:rsidRDefault="007A3245" w:rsidP="007A3245">
      <w:pPr>
        <w:jc w:val="center"/>
        <w:rPr>
          <w:rFonts w:ascii="Times New Roman" w:eastAsia="Times New Roman" w:hAnsi="Times New Roman"/>
          <w:b/>
        </w:rPr>
      </w:pPr>
    </w:p>
    <w:p w:rsidR="007A3245" w:rsidRDefault="007A3245" w:rsidP="007A3245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A3245" w:rsidRDefault="007A3245" w:rsidP="007A324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A3245" w:rsidRDefault="00613631" w:rsidP="007A324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АДАПТИРОВАННАЯ </w:t>
      </w:r>
      <w:r w:rsidR="007A3245" w:rsidRPr="007E51C3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7A3245" w:rsidRPr="00F81772" w:rsidRDefault="007A3245" w:rsidP="007A324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A3245" w:rsidRDefault="00FB0CCC" w:rsidP="007A3245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по </w:t>
      </w:r>
      <w:r w:rsidR="007A3245">
        <w:rPr>
          <w:rFonts w:ascii="Times New Roman" w:eastAsia="Times New Roman" w:hAnsi="Times New Roman" w:cs="Times New Roman"/>
          <w:sz w:val="32"/>
          <w:szCs w:val="32"/>
        </w:rPr>
        <w:t>изобразительному искусству</w:t>
      </w:r>
      <w:r w:rsidR="0061363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613631">
        <w:rPr>
          <w:rFonts w:ascii="Times New Roman" w:hAnsi="Times New Roman" w:cs="Times New Roman"/>
          <w:sz w:val="32"/>
          <w:szCs w:val="32"/>
        </w:rPr>
        <w:t>для обучающихся с умственной отсталостью (интеллектуальными нарушениями) (вариант 1)</w:t>
      </w:r>
    </w:p>
    <w:p w:rsidR="007A3245" w:rsidRDefault="007A3245" w:rsidP="007A3245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7A3245" w:rsidRDefault="007A3245" w:rsidP="007A324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</w:t>
      </w:r>
      <w:r w:rsidRPr="007E51C3">
        <w:rPr>
          <w:rFonts w:ascii="Times New Roman" w:eastAsia="Times New Roman" w:hAnsi="Times New Roman" w:cs="Times New Roman"/>
          <w:sz w:val="32"/>
          <w:szCs w:val="32"/>
        </w:rPr>
        <w:t xml:space="preserve"> класс</w:t>
      </w:r>
    </w:p>
    <w:p w:rsidR="007A3245" w:rsidRPr="007E51C3" w:rsidRDefault="007A3245" w:rsidP="007A3245">
      <w:pPr>
        <w:jc w:val="center"/>
        <w:rPr>
          <w:rFonts w:ascii="Times New Roman" w:eastAsia="Times New Roman" w:hAnsi="Times New Roman" w:cs="Times New Roman"/>
          <w:i/>
        </w:rPr>
      </w:pPr>
    </w:p>
    <w:p w:rsidR="007A3245" w:rsidRDefault="007A3245" w:rsidP="007A3245">
      <w:pPr>
        <w:rPr>
          <w:rFonts w:ascii="Times New Roman" w:eastAsia="Times New Roman" w:hAnsi="Times New Roman"/>
        </w:rPr>
      </w:pPr>
    </w:p>
    <w:p w:rsidR="007A3245" w:rsidRDefault="007A3245" w:rsidP="007A3245">
      <w:pPr>
        <w:jc w:val="center"/>
        <w:rPr>
          <w:rFonts w:ascii="Times New Roman" w:eastAsia="Times New Roman" w:hAnsi="Times New Roman"/>
        </w:rPr>
      </w:pPr>
    </w:p>
    <w:p w:rsidR="007A3245" w:rsidRDefault="007A3245" w:rsidP="007A3245">
      <w:pPr>
        <w:ind w:left="142"/>
        <w:jc w:val="right"/>
        <w:rPr>
          <w:rFonts w:ascii="Times New Roman" w:hAnsi="Times New Roman" w:cs="Times New Roman"/>
        </w:rPr>
      </w:pPr>
    </w:p>
    <w:p w:rsidR="007A3245" w:rsidRDefault="007A3245" w:rsidP="007A3245">
      <w:pPr>
        <w:jc w:val="center"/>
        <w:rPr>
          <w:rFonts w:ascii="Times New Roman" w:eastAsia="Times New Roman" w:hAnsi="Times New Roman"/>
        </w:rPr>
      </w:pPr>
    </w:p>
    <w:p w:rsidR="00C97FD2" w:rsidRDefault="00C97FD2" w:rsidP="007A3245">
      <w:pPr>
        <w:jc w:val="center"/>
        <w:rPr>
          <w:rFonts w:ascii="Times New Roman" w:eastAsia="Times New Roman" w:hAnsi="Times New Roman"/>
        </w:rPr>
      </w:pPr>
    </w:p>
    <w:p w:rsidR="00C97FD2" w:rsidRDefault="00C97FD2" w:rsidP="007A3245">
      <w:pPr>
        <w:jc w:val="center"/>
        <w:rPr>
          <w:rFonts w:ascii="Times New Roman" w:eastAsia="Times New Roman" w:hAnsi="Times New Roman"/>
        </w:rPr>
      </w:pPr>
    </w:p>
    <w:p w:rsidR="00C97FD2" w:rsidRDefault="00C97FD2" w:rsidP="007A3245">
      <w:pPr>
        <w:jc w:val="center"/>
        <w:rPr>
          <w:rFonts w:ascii="Times New Roman" w:eastAsia="Times New Roman" w:hAnsi="Times New Roman"/>
        </w:rPr>
      </w:pPr>
    </w:p>
    <w:p w:rsidR="007A3245" w:rsidRDefault="007A3245" w:rsidP="007A3245">
      <w:pPr>
        <w:jc w:val="center"/>
        <w:rPr>
          <w:rFonts w:ascii="Times New Roman" w:eastAsia="Times New Roman" w:hAnsi="Times New Roman"/>
        </w:rPr>
      </w:pPr>
    </w:p>
    <w:p w:rsidR="007A3245" w:rsidRDefault="007A3245" w:rsidP="007A3245">
      <w:pPr>
        <w:jc w:val="center"/>
        <w:rPr>
          <w:rFonts w:ascii="Times New Roman" w:eastAsia="Times New Roman" w:hAnsi="Times New Roman"/>
        </w:rPr>
      </w:pPr>
    </w:p>
    <w:tbl>
      <w:tblPr>
        <w:tblStyle w:val="aa"/>
        <w:tblpPr w:leftFromText="180" w:rightFromText="180" w:vertAnchor="text" w:horzAnchor="margin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9"/>
        <w:gridCol w:w="4873"/>
      </w:tblGrid>
      <w:tr w:rsidR="007A3245" w:rsidTr="007A3245">
        <w:tc>
          <w:tcPr>
            <w:tcW w:w="4839" w:type="dxa"/>
          </w:tcPr>
          <w:p w:rsidR="007A3245" w:rsidRDefault="007A3245" w:rsidP="007A32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dxa"/>
          </w:tcPr>
          <w:p w:rsidR="007A3245" w:rsidRPr="007E51C3" w:rsidRDefault="007A3245" w:rsidP="007A3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Разработана Алексеевой Юлией Анатольевной,  </w:t>
            </w:r>
          </w:p>
          <w:p w:rsidR="007A3245" w:rsidRDefault="007A3245" w:rsidP="007A3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учителем начальных классов </w:t>
            </w:r>
          </w:p>
          <w:p w:rsidR="007A3245" w:rsidRPr="007E51C3" w:rsidRDefault="007A3245" w:rsidP="007A3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  <w:p w:rsidR="007A3245" w:rsidRPr="007E51C3" w:rsidRDefault="007A3245" w:rsidP="007A32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2020-2021 </w:t>
            </w:r>
            <w:r w:rsidRPr="007E51C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7A3245" w:rsidRDefault="007A3245" w:rsidP="007A32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3245" w:rsidRDefault="007A3245" w:rsidP="007A3245">
      <w:pPr>
        <w:jc w:val="center"/>
        <w:rPr>
          <w:rFonts w:ascii="Times New Roman" w:eastAsia="Times New Roman" w:hAnsi="Times New Roman"/>
        </w:rPr>
      </w:pPr>
    </w:p>
    <w:p w:rsidR="007A3245" w:rsidRDefault="007A3245" w:rsidP="007A3245">
      <w:pPr>
        <w:rPr>
          <w:rFonts w:ascii="Times New Roman" w:eastAsia="Times New Roman" w:hAnsi="Times New Roman"/>
        </w:rPr>
      </w:pPr>
    </w:p>
    <w:p w:rsidR="007A3245" w:rsidRDefault="007A3245" w:rsidP="007A3245">
      <w:pPr>
        <w:rPr>
          <w:rFonts w:ascii="Times New Roman" w:eastAsia="Times New Roman" w:hAnsi="Times New Roman"/>
        </w:rPr>
      </w:pPr>
    </w:p>
    <w:p w:rsidR="007A3245" w:rsidRDefault="007A3245" w:rsidP="007A3245">
      <w:pPr>
        <w:rPr>
          <w:rFonts w:ascii="Times New Roman" w:eastAsia="Times New Roman" w:hAnsi="Times New Roman"/>
        </w:rPr>
      </w:pPr>
    </w:p>
    <w:p w:rsidR="007A3245" w:rsidRDefault="007A3245" w:rsidP="007A3245">
      <w:pPr>
        <w:rPr>
          <w:rFonts w:ascii="Times New Roman" w:eastAsia="Times New Roman" w:hAnsi="Times New Roman"/>
        </w:rPr>
      </w:pPr>
    </w:p>
    <w:p w:rsidR="007A3245" w:rsidRDefault="007A3245" w:rsidP="007A3245">
      <w:pPr>
        <w:rPr>
          <w:rFonts w:ascii="Times New Roman" w:eastAsia="Times New Roman" w:hAnsi="Times New Roman"/>
        </w:rPr>
      </w:pPr>
    </w:p>
    <w:p w:rsidR="007A3245" w:rsidRDefault="007A3245" w:rsidP="007A3245">
      <w:pPr>
        <w:rPr>
          <w:rFonts w:ascii="Times New Roman" w:eastAsia="Times New Roman" w:hAnsi="Times New Roman" w:cs="Times New Roman"/>
          <w:b/>
        </w:rPr>
      </w:pPr>
    </w:p>
    <w:p w:rsidR="007A3245" w:rsidRDefault="007A3245" w:rsidP="007A3245">
      <w:pPr>
        <w:jc w:val="center"/>
        <w:rPr>
          <w:rFonts w:ascii="Times New Roman" w:eastAsia="Times New Roman" w:hAnsi="Times New Roman" w:cs="Times New Roman"/>
          <w:b/>
        </w:rPr>
      </w:pPr>
    </w:p>
    <w:p w:rsidR="007A3245" w:rsidRDefault="007A3245" w:rsidP="007A3245">
      <w:pPr>
        <w:jc w:val="center"/>
        <w:rPr>
          <w:rFonts w:ascii="Times New Roman" w:eastAsia="Times New Roman" w:hAnsi="Times New Roman" w:cs="Times New Roman"/>
          <w:b/>
        </w:rPr>
      </w:pPr>
    </w:p>
    <w:p w:rsidR="007A3245" w:rsidRDefault="007A3245" w:rsidP="007A3245">
      <w:pPr>
        <w:rPr>
          <w:rFonts w:ascii="Times New Roman" w:eastAsia="Times New Roman" w:hAnsi="Times New Roman" w:cs="Times New Roman"/>
          <w:b/>
        </w:rPr>
      </w:pPr>
    </w:p>
    <w:p w:rsidR="007A3245" w:rsidRPr="005934B3" w:rsidRDefault="007A3245" w:rsidP="007A3245">
      <w:pPr>
        <w:jc w:val="center"/>
        <w:rPr>
          <w:rFonts w:ascii="Times New Roman" w:eastAsia="Times New Roman" w:hAnsi="Times New Roman" w:cs="Times New Roman"/>
          <w:b/>
        </w:rPr>
      </w:pPr>
      <w:r w:rsidRPr="005934B3">
        <w:rPr>
          <w:rFonts w:ascii="Times New Roman" w:eastAsia="Times New Roman" w:hAnsi="Times New Roman" w:cs="Times New Roman"/>
          <w:b/>
        </w:rPr>
        <w:t>с. Возжаевка</w:t>
      </w:r>
    </w:p>
    <w:p w:rsidR="007A3245" w:rsidRPr="0045365A" w:rsidRDefault="007A3245" w:rsidP="007A3245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2020</w:t>
      </w:r>
      <w:r w:rsidRPr="005934B3">
        <w:rPr>
          <w:rFonts w:ascii="Times New Roman" w:eastAsia="Times New Roman" w:hAnsi="Times New Roman" w:cs="Times New Roman"/>
        </w:rPr>
        <w:t xml:space="preserve"> го</w:t>
      </w:r>
      <w:r>
        <w:rPr>
          <w:rFonts w:ascii="Times New Roman" w:eastAsia="Times New Roman" w:hAnsi="Times New Roman" w:cs="Times New Roman"/>
        </w:rPr>
        <w:t>д</w:t>
      </w:r>
    </w:p>
    <w:p w:rsidR="007A3245" w:rsidRPr="004128D0" w:rsidRDefault="007A3245" w:rsidP="004128D0">
      <w:pPr>
        <w:pStyle w:val="13"/>
        <w:shd w:val="clear" w:color="auto" w:fill="auto"/>
        <w:tabs>
          <w:tab w:val="left" w:pos="0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lastRenderedPageBreak/>
        <w:t>Рабочая программа по изобразительному искусству для 1 класса составлена на основе</w:t>
      </w:r>
      <w:r w:rsidR="00FB0CCC" w:rsidRPr="004128D0">
        <w:rPr>
          <w:sz w:val="24"/>
          <w:szCs w:val="24"/>
        </w:rPr>
        <w:t xml:space="preserve"> нормативно-правовых документов</w:t>
      </w:r>
      <w:r w:rsidRPr="004128D0">
        <w:rPr>
          <w:sz w:val="24"/>
          <w:szCs w:val="24"/>
        </w:rPr>
        <w:t>:</w:t>
      </w:r>
    </w:p>
    <w:p w:rsidR="00C24D03" w:rsidRPr="004128D0" w:rsidRDefault="007A3245" w:rsidP="004128D0">
      <w:pPr>
        <w:pStyle w:val="13"/>
        <w:numPr>
          <w:ilvl w:val="0"/>
          <w:numId w:val="2"/>
        </w:numPr>
        <w:shd w:val="clear" w:color="auto" w:fill="auto"/>
        <w:tabs>
          <w:tab w:val="left" w:pos="0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Федеральный закон Российской Федерации от 29 декабря 2012 года № 273-ФЗ «Об образовании в Российской Федерации»;</w:t>
      </w:r>
    </w:p>
    <w:p w:rsidR="00C24D03" w:rsidRPr="004128D0" w:rsidRDefault="007A3245" w:rsidP="004128D0">
      <w:pPr>
        <w:pStyle w:val="13"/>
        <w:numPr>
          <w:ilvl w:val="0"/>
          <w:numId w:val="2"/>
        </w:numPr>
        <w:shd w:val="clear" w:color="auto" w:fill="auto"/>
        <w:tabs>
          <w:tab w:val="left" w:pos="0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Приказ Министерства образования и науки Российской Федерации:</w:t>
      </w:r>
    </w:p>
    <w:p w:rsidR="00C24D03" w:rsidRPr="004128D0" w:rsidRDefault="007A3245" w:rsidP="004128D0">
      <w:pPr>
        <w:pStyle w:val="13"/>
        <w:shd w:val="clear" w:color="auto" w:fill="auto"/>
        <w:tabs>
          <w:tab w:val="left" w:pos="0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от 17 октября 2013 года № 1155, «Об утверждении федерального государственного образовательного стандарта дошкольного образования»;</w:t>
      </w:r>
    </w:p>
    <w:p w:rsidR="00C24D03" w:rsidRPr="004128D0" w:rsidRDefault="007A3245" w:rsidP="004128D0">
      <w:pPr>
        <w:pStyle w:val="13"/>
        <w:shd w:val="clear" w:color="auto" w:fill="auto"/>
        <w:tabs>
          <w:tab w:val="left" w:pos="0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от 6 октября 2009 года № 373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C24D03" w:rsidRPr="004128D0" w:rsidRDefault="007A3245" w:rsidP="004128D0">
      <w:pPr>
        <w:pStyle w:val="13"/>
        <w:shd w:val="clear" w:color="auto" w:fill="auto"/>
        <w:tabs>
          <w:tab w:val="left" w:pos="0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от 17 мая 2012 года № 413 «Об утверждении федерального государственного образовательного стандарта среднего (полного) общего образования»;</w:t>
      </w:r>
    </w:p>
    <w:p w:rsidR="00C24D03" w:rsidRPr="004128D0" w:rsidRDefault="007A3245" w:rsidP="004128D0">
      <w:pPr>
        <w:pStyle w:val="13"/>
        <w:shd w:val="clear" w:color="auto" w:fill="auto"/>
        <w:tabs>
          <w:tab w:val="left" w:pos="0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от 19 декабря 2014 года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C24D03" w:rsidRPr="004128D0" w:rsidRDefault="007A3245" w:rsidP="004128D0">
      <w:pPr>
        <w:pStyle w:val="13"/>
        <w:shd w:val="clear" w:color="auto" w:fill="auto"/>
        <w:tabs>
          <w:tab w:val="left" w:pos="0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от 19 декабря 2014 года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C24D03" w:rsidRPr="004128D0" w:rsidRDefault="007A3245" w:rsidP="004128D0">
      <w:pPr>
        <w:pStyle w:val="13"/>
        <w:numPr>
          <w:ilvl w:val="0"/>
          <w:numId w:val="2"/>
        </w:numPr>
        <w:shd w:val="clear" w:color="auto" w:fill="auto"/>
        <w:tabs>
          <w:tab w:val="left" w:pos="0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Концепция федерального государственного образовательного стандарта обучающихся с ограниченными возможностями здоровья / Н.Н. Малофеев, О.И. Кукушкина, О.С. Никольская, Е.Л. Гончарова. - М.: Просвещение, 2014 год;</w:t>
      </w:r>
    </w:p>
    <w:p w:rsidR="00C24D03" w:rsidRPr="004128D0" w:rsidRDefault="007A3245" w:rsidP="004128D0">
      <w:pPr>
        <w:pStyle w:val="13"/>
        <w:numPr>
          <w:ilvl w:val="0"/>
          <w:numId w:val="2"/>
        </w:numPr>
        <w:shd w:val="clear" w:color="auto" w:fill="auto"/>
        <w:tabs>
          <w:tab w:val="left" w:pos="0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Программа специальных (коррекционных) образовательных учреждений VIII вида. 0-4 классы/ под редакцией кпн, профессора И.М. Бгажноковой -М.; Просвещение, 2011 год;</w:t>
      </w:r>
    </w:p>
    <w:p w:rsidR="00C24D03" w:rsidRPr="004128D0" w:rsidRDefault="007A3245" w:rsidP="004128D0">
      <w:pPr>
        <w:pStyle w:val="13"/>
        <w:numPr>
          <w:ilvl w:val="0"/>
          <w:numId w:val="2"/>
        </w:numPr>
        <w:shd w:val="clear" w:color="auto" w:fill="auto"/>
        <w:tabs>
          <w:tab w:val="left" w:pos="0"/>
          <w:tab w:val="left" w:pos="1407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Постановление Главного государственного санитарного врача Российской Федерации от 29 декабря 2010 года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7A3245" w:rsidRPr="004128D0" w:rsidRDefault="007A3245" w:rsidP="004128D0">
      <w:pPr>
        <w:pStyle w:val="13"/>
        <w:numPr>
          <w:ilvl w:val="0"/>
          <w:numId w:val="2"/>
        </w:numPr>
        <w:shd w:val="clear" w:color="auto" w:fill="auto"/>
        <w:tabs>
          <w:tab w:val="left" w:pos="0"/>
          <w:tab w:val="left" w:pos="1407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Постановление Главного государственного санитарного врача Российской Федерации от 10 июля 2015 года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:rsidR="007A3245" w:rsidRPr="004128D0" w:rsidRDefault="007A3245" w:rsidP="004128D0">
      <w:pPr>
        <w:pStyle w:val="13"/>
        <w:numPr>
          <w:ilvl w:val="0"/>
          <w:numId w:val="2"/>
        </w:numPr>
        <w:shd w:val="clear" w:color="auto" w:fill="auto"/>
        <w:tabs>
          <w:tab w:val="left" w:pos="0"/>
          <w:tab w:val="left" w:pos="1407"/>
        </w:tabs>
        <w:ind w:firstLine="851"/>
        <w:jc w:val="both"/>
        <w:rPr>
          <w:sz w:val="24"/>
          <w:szCs w:val="24"/>
        </w:rPr>
      </w:pPr>
      <w:r w:rsidRPr="004128D0">
        <w:rPr>
          <w:bCs/>
          <w:sz w:val="24"/>
          <w:szCs w:val="24"/>
        </w:rPr>
        <w:t xml:space="preserve">Положения о рабочей программе по учебному предмету (курсу), курсу внеурочной деятельности МОАУ СОШ № 1 с. Возжаевки </w:t>
      </w:r>
      <w:r w:rsidRPr="004128D0">
        <w:rPr>
          <w:sz w:val="24"/>
          <w:szCs w:val="24"/>
        </w:rPr>
        <w:t>(протокол № 03 педагогического совета от 25.12.2019 г.);</w:t>
      </w:r>
    </w:p>
    <w:p w:rsidR="007A3245" w:rsidRPr="004128D0" w:rsidRDefault="007A3245" w:rsidP="004128D0">
      <w:pPr>
        <w:pStyle w:val="13"/>
        <w:numPr>
          <w:ilvl w:val="0"/>
          <w:numId w:val="2"/>
        </w:numPr>
        <w:shd w:val="clear" w:color="auto" w:fill="auto"/>
        <w:tabs>
          <w:tab w:val="left" w:pos="0"/>
          <w:tab w:val="left" w:pos="1407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 xml:space="preserve">Основной образовательной программы начального общего образования </w:t>
      </w:r>
      <w:r w:rsidRPr="004128D0">
        <w:rPr>
          <w:spacing w:val="-3"/>
          <w:sz w:val="24"/>
          <w:szCs w:val="24"/>
        </w:rPr>
        <w:t xml:space="preserve">МОАУ </w:t>
      </w:r>
      <w:r w:rsidRPr="004128D0">
        <w:rPr>
          <w:sz w:val="24"/>
          <w:szCs w:val="24"/>
        </w:rPr>
        <w:t>СОШ № 1 с. Возжаевки на 2018-2023 годы</w:t>
      </w:r>
    </w:p>
    <w:p w:rsidR="007A3245" w:rsidRPr="004128D0" w:rsidRDefault="007A3245" w:rsidP="004128D0">
      <w:pPr>
        <w:pStyle w:val="13"/>
        <w:numPr>
          <w:ilvl w:val="0"/>
          <w:numId w:val="2"/>
        </w:numPr>
        <w:shd w:val="clear" w:color="auto" w:fill="auto"/>
        <w:tabs>
          <w:tab w:val="left" w:pos="0"/>
          <w:tab w:val="left" w:pos="1407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 xml:space="preserve">Учебного плана </w:t>
      </w:r>
      <w:r w:rsidRPr="004128D0">
        <w:rPr>
          <w:spacing w:val="-3"/>
          <w:sz w:val="24"/>
          <w:szCs w:val="24"/>
        </w:rPr>
        <w:t xml:space="preserve">МОАУ </w:t>
      </w:r>
      <w:r w:rsidRPr="004128D0">
        <w:rPr>
          <w:sz w:val="24"/>
          <w:szCs w:val="24"/>
        </w:rPr>
        <w:t>СОШ № 1  с. Возжаевки  на 2020-2021  учебный год.</w:t>
      </w:r>
    </w:p>
    <w:p w:rsidR="007A3245" w:rsidRPr="004128D0" w:rsidRDefault="007A3245" w:rsidP="004128D0">
      <w:pPr>
        <w:pStyle w:val="13"/>
        <w:shd w:val="clear" w:color="auto" w:fill="auto"/>
        <w:tabs>
          <w:tab w:val="left" w:pos="0"/>
        </w:tabs>
        <w:ind w:firstLine="851"/>
        <w:jc w:val="both"/>
        <w:rPr>
          <w:sz w:val="24"/>
          <w:szCs w:val="24"/>
        </w:rPr>
      </w:pPr>
    </w:p>
    <w:p w:rsidR="00C24D03" w:rsidRPr="004128D0" w:rsidRDefault="007A3245" w:rsidP="004128D0">
      <w:pPr>
        <w:pStyle w:val="13"/>
        <w:shd w:val="clear" w:color="auto" w:fill="auto"/>
        <w:tabs>
          <w:tab w:val="left" w:pos="0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 xml:space="preserve">Структурно и содержательно программа составлена таким образом, что весь период обучения по предмету «Изобразительное искусство» в 1 классе рассчитана на </w:t>
      </w:r>
      <w:r w:rsidRPr="004128D0">
        <w:rPr>
          <w:bCs/>
          <w:sz w:val="24"/>
          <w:szCs w:val="24"/>
        </w:rPr>
        <w:t>33 часа в год, 1 час в неделю.</w:t>
      </w:r>
    </w:p>
    <w:p w:rsidR="00C24D03" w:rsidRPr="004128D0" w:rsidRDefault="007A3245" w:rsidP="004128D0">
      <w:pPr>
        <w:pStyle w:val="13"/>
        <w:shd w:val="clear" w:color="auto" w:fill="auto"/>
        <w:tabs>
          <w:tab w:val="left" w:pos="0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 xml:space="preserve">Преподавание по предмету «Изобразительное искусство» ведется по авторской программе Рау М.Ю. Программа изобразительное искусство 0-4 кл. Программы специальных (коррекционных) образовательных учреждений </w:t>
      </w:r>
      <w:r w:rsidRPr="004128D0">
        <w:rPr>
          <w:sz w:val="24"/>
          <w:szCs w:val="24"/>
          <w:lang w:val="en-US" w:eastAsia="en-US" w:bidi="en-US"/>
        </w:rPr>
        <w:t>VIII</w:t>
      </w:r>
      <w:r w:rsidRPr="004128D0">
        <w:rPr>
          <w:sz w:val="24"/>
          <w:szCs w:val="24"/>
          <w:lang w:eastAsia="en-US" w:bidi="en-US"/>
        </w:rPr>
        <w:t xml:space="preserve"> </w:t>
      </w:r>
      <w:r w:rsidRPr="004128D0">
        <w:rPr>
          <w:sz w:val="24"/>
          <w:szCs w:val="24"/>
        </w:rPr>
        <w:t xml:space="preserve">вида 0-4 кл./ под ред. И.М. Бгажноковой - СПб: Просвещение, 2011 год </w:t>
      </w:r>
      <w:r w:rsidRPr="004128D0">
        <w:rPr>
          <w:bCs/>
          <w:sz w:val="24"/>
          <w:szCs w:val="24"/>
        </w:rPr>
        <w:t>без изменений</w:t>
      </w:r>
      <w:r w:rsidRPr="004128D0">
        <w:rPr>
          <w:sz w:val="24"/>
          <w:szCs w:val="24"/>
        </w:rPr>
        <w:t>.</w:t>
      </w:r>
    </w:p>
    <w:p w:rsidR="00C24D03" w:rsidRDefault="00C24D03" w:rsidP="004128D0">
      <w:pPr>
        <w:pStyle w:val="13"/>
        <w:shd w:val="clear" w:color="auto" w:fill="auto"/>
        <w:spacing w:after="320"/>
        <w:ind w:firstLine="960"/>
        <w:jc w:val="both"/>
        <w:rPr>
          <w:sz w:val="24"/>
          <w:szCs w:val="24"/>
        </w:rPr>
      </w:pPr>
    </w:p>
    <w:p w:rsidR="006120C9" w:rsidRPr="004128D0" w:rsidRDefault="006120C9" w:rsidP="004128D0">
      <w:pPr>
        <w:pStyle w:val="13"/>
        <w:shd w:val="clear" w:color="auto" w:fill="auto"/>
        <w:spacing w:after="320"/>
        <w:ind w:firstLine="960"/>
        <w:jc w:val="both"/>
        <w:rPr>
          <w:sz w:val="24"/>
          <w:szCs w:val="24"/>
        </w:rPr>
      </w:pPr>
    </w:p>
    <w:p w:rsidR="007A3245" w:rsidRPr="004128D0" w:rsidRDefault="007A3245" w:rsidP="004128D0">
      <w:pPr>
        <w:pStyle w:val="13"/>
        <w:shd w:val="clear" w:color="auto" w:fill="auto"/>
        <w:ind w:firstLine="426"/>
        <w:jc w:val="center"/>
        <w:rPr>
          <w:b/>
          <w:bCs/>
          <w:sz w:val="24"/>
          <w:szCs w:val="24"/>
        </w:rPr>
      </w:pPr>
      <w:r w:rsidRPr="004128D0">
        <w:rPr>
          <w:b/>
          <w:bCs/>
          <w:sz w:val="24"/>
          <w:szCs w:val="24"/>
        </w:rPr>
        <w:lastRenderedPageBreak/>
        <w:t>ПЛАНИРУЕМЫЕ РЕЗУЛЬТАТЫ ОСВОЕНИЯ УЧЕБНОГО ПРЕДМЕТА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b/>
          <w:bCs/>
          <w:sz w:val="24"/>
          <w:szCs w:val="24"/>
        </w:rPr>
        <w:t xml:space="preserve">Личностные результаты 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осознать себя как обучающегося, заинтересованного посещением школы, обучением, занятиями, как члена семьи, одноклассника, друга;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проявлять самостоятельность в выполнении учебных заданий, поручений, договоренностей;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определять и высказывать под руководством педагога самые простые общие для всех людей правила поведения;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готовность к безопасному и бережному поведению в природе и обществе;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формирование установки на безопасный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b/>
          <w:bCs/>
          <w:sz w:val="24"/>
          <w:szCs w:val="24"/>
        </w:rPr>
        <w:t>Предметные результаты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организовывать своё рабочее место, правильно сидеть за партой, правильно держать альбом и карандаш;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выполняя рисунки, использовать только одну сторону листа;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обводить карандашом шаблоны (трафареты) несложной формы; соединять точки, поставленные учителем на листе бумаги;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проводить от руки вертикальные, горизонтальные, наклонные, округлые (замкнутые) линии;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ориентироваться на плоскости листа бумаги, находить середину, верхний, нижний, правый, левый края;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закрашивать рисунок карандашами, соблюдая контуры рисунка и направление штрихов (сверху вниз, слева направо, наискось);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различать и называть цвета: красный, жёлтый, зелёный, синий, коричневый, оранжевый, фиолетовый, чёрный, белый;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узнавать и показывать основные геометрические фигуры и тела: круг, квадрат, прямоугольник, треугольник; шар, куб; различать круг и овал;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передавать в рисунках основную форму предметов: устанавливать её сходство с известными формами с помощью учителя;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узнавать и различать в иллюстрациях изображения предметов, животных, растений, известных детям из ближайшего окружения;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сравнивать их между собой по форме, цвету, величине под руководством учителя.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 xml:space="preserve">В результате освоения программы в 1 классе обучающиеся </w:t>
      </w:r>
      <w:r w:rsidRPr="004128D0">
        <w:rPr>
          <w:b/>
          <w:bCs/>
          <w:sz w:val="24"/>
          <w:szCs w:val="24"/>
        </w:rPr>
        <w:t>должны знать</w:t>
      </w:r>
      <w:r w:rsidRPr="004128D0">
        <w:rPr>
          <w:sz w:val="24"/>
          <w:szCs w:val="24"/>
        </w:rPr>
        <w:t>: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названия и назначение художественных материалов, инструментов и принадлежностей, используемых на уроках изобразительного искусства в 1 классе;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выразительные средства изобразительного искусства: «линия», «цвет»;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основные цвета солнечного спектра, цвета ахроматического ряда;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порядок расположения одного или нескольких изображений на листе бумаги;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назвать основные цвета солнечного спектра;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правила работы с краской, пластилином, глиной, клеем, карандашом;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строение (конструкцию) изображаемых предметов: части тела человека, части дерева, дома (с помощью учителя);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порядок расположения одного или нескольких изображений на листе бумаги (с помощью учителя).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 xml:space="preserve">- правила работы с краской, пластилином, глиной, клеем, карандашом. </w:t>
      </w:r>
      <w:r w:rsidRPr="004128D0">
        <w:rPr>
          <w:b/>
          <w:bCs/>
          <w:sz w:val="24"/>
          <w:szCs w:val="24"/>
        </w:rPr>
        <w:t>уметь: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 xml:space="preserve">- строить (конструкцию) изображаемых предметов: части тела человека, части дерева, </w:t>
      </w:r>
      <w:r w:rsidRPr="004128D0">
        <w:rPr>
          <w:sz w:val="24"/>
          <w:szCs w:val="24"/>
        </w:rPr>
        <w:lastRenderedPageBreak/>
        <w:t>дома;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назвать изображаемых на уроке предметов, действий, объектов,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назвать художественные материалы, инструменты и принадлежности, используемые на уроках изобразительного искусства;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назвать выразительные средства изобразительного искусства: «линия», «цвет»;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b/>
          <w:bCs/>
          <w:sz w:val="24"/>
          <w:szCs w:val="24"/>
        </w:rPr>
        <w:t>владеть: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техниками рисования, лепки, предусмотренными программой;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пользоваться трафаретом, инструментами для рисования и лепки;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передавать в рисунках форму несложных плоскостных и объёмных объектов, устанавливать с помощью учителя её сходство с известными геометрическими формами; отождествлять свой рисунок с предметом.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b/>
          <w:bCs/>
          <w:sz w:val="24"/>
          <w:szCs w:val="24"/>
        </w:rPr>
        <w:t>Программа определяет два уровня овладения предметными результатами в 1 классе: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b/>
          <w:bCs/>
          <w:sz w:val="24"/>
          <w:szCs w:val="24"/>
        </w:rPr>
        <w:t>Минимальный уровень:</w:t>
      </w:r>
    </w:p>
    <w:p w:rsidR="00C24D03" w:rsidRPr="004128D0" w:rsidRDefault="007A3245" w:rsidP="004128D0">
      <w:pPr>
        <w:pStyle w:val="13"/>
        <w:numPr>
          <w:ilvl w:val="0"/>
          <w:numId w:val="2"/>
        </w:numPr>
        <w:shd w:val="clear" w:color="auto" w:fill="auto"/>
        <w:tabs>
          <w:tab w:val="left" w:pos="1247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правильно сидеть за партой, правильно располагать лист бумаги на парте, придерживая его рукой; правильно держать при рисовании карандаш, кисть;</w:t>
      </w:r>
    </w:p>
    <w:p w:rsidR="00C24D03" w:rsidRPr="004128D0" w:rsidRDefault="007A3245" w:rsidP="004128D0">
      <w:pPr>
        <w:pStyle w:val="13"/>
        <w:numPr>
          <w:ilvl w:val="0"/>
          <w:numId w:val="2"/>
        </w:numPr>
        <w:shd w:val="clear" w:color="auto" w:fill="auto"/>
        <w:tabs>
          <w:tab w:val="left" w:pos="1242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ориентироваться на изобразительной плоскости: середина, край листа бумаги;</w:t>
      </w:r>
    </w:p>
    <w:p w:rsidR="00C24D03" w:rsidRPr="004128D0" w:rsidRDefault="007A3245" w:rsidP="004128D0">
      <w:pPr>
        <w:pStyle w:val="13"/>
        <w:numPr>
          <w:ilvl w:val="0"/>
          <w:numId w:val="2"/>
        </w:numPr>
        <w:shd w:val="clear" w:color="auto" w:fill="auto"/>
        <w:tabs>
          <w:tab w:val="left" w:pos="1247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подготавливать к работе и аккуратно убирать после работы своё рабочее место;</w:t>
      </w:r>
    </w:p>
    <w:p w:rsidR="00C24D03" w:rsidRPr="004128D0" w:rsidRDefault="007A3245" w:rsidP="004128D0">
      <w:pPr>
        <w:pStyle w:val="13"/>
        <w:numPr>
          <w:ilvl w:val="0"/>
          <w:numId w:val="2"/>
        </w:numPr>
        <w:shd w:val="clear" w:color="auto" w:fill="auto"/>
        <w:tabs>
          <w:tab w:val="left" w:pos="1252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обводить карандашом шаблоны несложной формы, пользоваться трафаретом;</w:t>
      </w:r>
    </w:p>
    <w:p w:rsidR="00C24D03" w:rsidRPr="004128D0" w:rsidRDefault="007A3245" w:rsidP="004128D0">
      <w:pPr>
        <w:pStyle w:val="13"/>
        <w:numPr>
          <w:ilvl w:val="0"/>
          <w:numId w:val="2"/>
        </w:numPr>
        <w:shd w:val="clear" w:color="auto" w:fill="auto"/>
        <w:tabs>
          <w:tab w:val="left" w:pos="1247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проводить от руки вертикальные, горизонтальные и наклонные линии, не вращая лист бумаги; соединять линией точки;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различать цвета, которыми окрашены предметы или их изображения;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закрашивать цветными карандашами, соблюдая контуры; рисовать сразу кистью, пятном, без предварительного изображения карандашом;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узнавать, называть геометрические формы: круг, квадрат, треугольник, прямоугольник, овал;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передавать в рисунках форму несложных плоскостных и объёмных объектов, устанавливать с помощью учителя её сходство с известными геометрическими формами; отождествлять свой рисунок с предметом;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подготавливать к работе пластилин (глину); использовать приёмы лепки: раскатывание комка кругообразными движениями между ладонями до образования шара; продольными движениями ладоней до образования палочки, сплющивание, ощипывание и т.д.;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примазывание отдельных частей при составлении целой формы;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в аппликации использовать приёмы: вырезание ножницами (резать по прямой линии полоски бумаги) и аккуратное наклеивание;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узнавать и различать в книжных иллюстрациях, репродукциях изображённые предметы и действия; сравнивать их между собой по форме, цвету, величине (под руководством учителя).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b/>
          <w:bCs/>
          <w:sz w:val="24"/>
          <w:szCs w:val="24"/>
        </w:rPr>
        <w:t>Достаточный уровень: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правильно сидеть за партой;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правильно располагать лист бумаги на парте, придерживая его рукой;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правильно держать при рисовании карандаш, кисть;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ориентироваться на изобразительной плоскости: середина, край листа бумаги;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подготавливать к работе и аккуратно убирать после работы своё рабочее место;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обводить карандашом шаблоны несложной формы, пользоваться трафаретом (с помощью учителя);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проводить от руки вертикальные, горизонтальные и наклонные линии, не вращая лист бумаги; соединять линией точки;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различать цвета, которыми окрашены предметы или их изображения;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закрашивать цветными карандашами, соблюдая контуры;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узнавать, называть геометрические формы: круг, квадрат, треугольник, прямоугольник, овал;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lastRenderedPageBreak/>
        <w:t>- передавать в рисунках форму несложных плоскостных и объёмных объектов, устанавливать с помощью учителя её сходство с известными геометрическими формами; отождествлять свой рисунок с предметом;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подготавливать к работе пластилин (глину); использовать приёмы лепки: раскатывание комка кругообразными движениями между ладонями до образования шара; продольными движениями ладоней до образования палочки, сплющивание, ощипывание и т.д.;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примазывание отдельных частей при составлении целой формы;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в аппликации использовать приёмы: вырезание ножницами (резать по прямой линии полоски бумаги) и аккуратное наклеивание;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- узнавать и различать в книжных иллюстрациях, репродукциях изображённые предметы и действия, сравнивать их между собой по форме, цвету, величине (под руководством учителя).</w:t>
      </w:r>
    </w:p>
    <w:p w:rsidR="007A3245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7A3245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FB0CCC" w:rsidRPr="004128D0" w:rsidRDefault="00FB0CCC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7A3245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7A3245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4128D0" w:rsidRPr="004128D0" w:rsidRDefault="004128D0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</w:p>
    <w:p w:rsidR="00C24D03" w:rsidRPr="004128D0" w:rsidRDefault="007A3245" w:rsidP="004128D0">
      <w:pPr>
        <w:pStyle w:val="13"/>
        <w:shd w:val="clear" w:color="auto" w:fill="auto"/>
        <w:tabs>
          <w:tab w:val="left" w:pos="411"/>
        </w:tabs>
        <w:ind w:firstLine="0"/>
        <w:jc w:val="center"/>
        <w:rPr>
          <w:sz w:val="24"/>
          <w:szCs w:val="24"/>
        </w:rPr>
      </w:pPr>
      <w:r w:rsidRPr="004128D0">
        <w:rPr>
          <w:b/>
          <w:bCs/>
          <w:sz w:val="24"/>
          <w:szCs w:val="24"/>
        </w:rPr>
        <w:lastRenderedPageBreak/>
        <w:t>СОДЕРЖАНИЕ УЧЕБНОГО ПРЕДМЕТА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b/>
          <w:bCs/>
          <w:sz w:val="24"/>
          <w:szCs w:val="24"/>
        </w:rPr>
        <w:t>Введение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b/>
          <w:bCs/>
          <w:sz w:val="24"/>
          <w:szCs w:val="24"/>
        </w:rPr>
        <w:t>Обучение композиционной деятельности.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Формирование умения размещать рисунок (в аппликации - готовое вырезанное изображение) на изобразительной плоскости. Работа над понятиями «середина листа» и «край листа» бумаги.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Формирование умения организовывать изображаемые предметы на листе бумаги в соответствии с содержанием работы. При этом соблюдать последовательность расположения одного или нескольких изображений на листе бумаги: главного объекта - в композиционном центре; остальных объектов - в подчинении главному по смыслу, в связи с ним; в композиции узора - подчинение его частей ритму (повторение или чередование форм, их пространственных положений, цветовых пятен).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Горизонтальное или вертикальное положение листа бумаги в зависимости от содержания рисунка (аппликации), протяжённости формы изображаемого объекта. Зависимости размера изображения от размера листа бумаги.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Размещение предметов в рисунке при передаче пространства: ближние - ниже, дальние - выше; частичное загораживание одних предметов другими.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Стилизация форм изображаемых объектов (листьев, цветов, бабочек и др.) при составлении узора.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i/>
          <w:iCs/>
          <w:sz w:val="24"/>
          <w:szCs w:val="24"/>
        </w:rPr>
        <w:t>Примерные задания.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Выполнение аппликаций: «Коврик для игрушек», «Коробочка», «Осенние листья» (с использованием близких или контрастных цветов бумаги, с составлением узора из растительных форм).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Воспроизведение в рисунке аппликаций «Коврик для игрушек», «Осенние листья».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Составление узоров для изделий, выполненных на уроках технологии, с использованием геометрических и растительных форм.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Выполнение рельефа на картоне: «Рыбка», «Березка», «Домик в лесу» (пластилин, глина или соленое тесто).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Рисование по памяти после наблюдения: «Листопад».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Рисование по представлению: «Снеговик», «Летом в деревне», «Машины в городе» (контурное изображение простым карандашом, цветными фломастерами).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Рисование с натуры натюрморта: «Яблоко и груша» (простой карандаш, цветные мелки, плотная тонированная бумага).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b/>
          <w:bCs/>
          <w:sz w:val="24"/>
          <w:szCs w:val="24"/>
        </w:rPr>
        <w:t>Развитие у обучающихся умений воспринимать и передавать форму предметов, пропорции и конструкцию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Формирование или закрепление умений пользоваться материалами графической деятельности (карандашом, ластиком, бумагой, фломастером, цветными мелками); умения правильно держать карандаш (фломастер и др.) и умеренно нажимать на него в процессе изображения; пользоваться ластиком, исправляя ошибки в изображении. Развитие умений проводить линии разной конфигурации, протяженности, в разных направлениях; рисовать штрихи, точки; изображать геометрические формы - эталонов (овал, круг, треугольник). Формирование умения обследовать предметы с целью их изображения: выделять главные детали, их пространственное расположение, что определяет конструкцию (строение) объекта; устанавливать особенности общей формы предмета и его деталей, пропорции частей и целого объекта; сопоставлять форму предметов и их частей с формой геометрических эталонов. Обучение приемам изображения плоскостных и объемных предметов со слабо расчлененной формой.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Формирование графических образов объектов (представлений объектов и способов их изображения). Формирование умений пользоваться художественными материалами, предназначенными для лепки (глиной, пластилином, соленым тестом), и приемов лепки.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 xml:space="preserve">Образ дерева (лиственного и хвойного, на примере березы, ели и сосны). Особенности строения (наличие ствола, крупных сучьев и более тонких веточек), их взаимосвязь; форма </w:t>
      </w:r>
      <w:r w:rsidRPr="004128D0">
        <w:rPr>
          <w:sz w:val="24"/>
          <w:szCs w:val="24"/>
        </w:rPr>
        <w:lastRenderedPageBreak/>
        <w:t>кроны и ствола дерева, их пространственное расположение, утоньшение ствола к верхушке, сучьев и мелких веточек к концу. Разные образы деревьев (по форме кроны, толщине ствола, высоте и др.).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Образы человека и животного. Особенности строения (части тела: голова, шея, туловище, конечности; у животного - хвост; места их соединения); форма частей, пропорции. Положение частей тела человека и животного в статике и динамике (при передаче самого простого движения: руки вверх, вниз, в стороны - у человека во фронтальном положении; четыре ноги в движении - у животного в положении профиль).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Образ дома (постройка деревенского и городского типа). Основные части дома: крыша, стены, окна, крыльцо, дверь; их пространственное расположение; пропорции частей в целой конструкции.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i/>
          <w:iCs/>
          <w:sz w:val="24"/>
          <w:szCs w:val="24"/>
        </w:rPr>
        <w:t>Примерные задания.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Рисование: выполнение упражнений в проведении прямых, волнистых и ломаных, зигзагообразных линий карандашом или фломастером в задании «Сломанный телевизор» (рисование линий разной конфигураций на экранах телевизоров); «Волны в море», «Забор» изображение квадратного, треугольного и прямоугольного флажков, воздушных шаров и мячей, колес велосипеда - разной величины в сопоставлении с изображением соответствующих форм геометрических эталонов.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Лепка с натуры в объеме и виде барельефов предметов разной формы, предъявляемых в паре: яблоко и груша; листья липы и ивы и т.п. (глина, соленое тесто, пластилин).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Лепка в объёме: «Фигурка человека»; барельефы «Домик из брёвен», «Берёза» (пластилин, глина или соленое тесто).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Лепка в объеме игрушек, с использованием образцов народных промыслов Дымкова, Филимонова, («Петушок», «Утенок» и т.п. - глина, соленое тесто).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Составление аппликации из готовых форм: «Матрешка», «Чебурашка» (тонированная бумага в качестве фона, части соответствующих изображений, клей).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Рисование с натуры: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а) вылепленных в объеме и барельефе объектов;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б) выполненных аппликаций - выбору учителя и учащихся в соответствии с их возможностями и интересами. Последующее изображение выбранных объектов по памяти.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b/>
          <w:bCs/>
          <w:sz w:val="24"/>
          <w:szCs w:val="24"/>
        </w:rPr>
        <w:t>Развитие у обучающихся восприятия цвета предметов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Основные и составные цвета в пределах солнечного спектра (красный, жёлтый, синий, зелёный, оранжевый, фиолетовый). Цвета ахроматического ряда (белый, серый, чёрный). Узнавание и называние соответствующего цвета предметов. Цветные карандаши, фломастеры, цветные мелки. Формирование приемов раскрашивания контурных изображений. Тренировка в силе нажима при раскрашивании (при работе карандашом, мелками - умеренная, фломастером - слабая).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Краски акварель, гуашь. Своеобразие приемов работы кистью этими красками при раскрашивании контурных изображений и больших поверхностей (например, неба и др.).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Ознакомление обучающихся с приемами работы кистью и краской, используемые в росписи игрушек и предметов народных художественных промыслов Дымкова (точки, дужки, штрихи, «тычок», приём «примакивание», работа кончиком и корпусом кисти). Формирование эмоционального восприятия цвета: радостное, эмоциональное впечатление от цветовых тонов солнечного спектра.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i/>
          <w:iCs/>
          <w:sz w:val="24"/>
          <w:szCs w:val="24"/>
        </w:rPr>
        <w:t>Примерные задания</w:t>
      </w:r>
      <w:r w:rsidRPr="004128D0">
        <w:rPr>
          <w:sz w:val="24"/>
          <w:szCs w:val="24"/>
        </w:rPr>
        <w:t>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Работа краской и кистью на основе представлений при использовании наглядного материала (образов, репродукций картин художников, книжных иллюстраций): «Радуга» (рисование сразу кистью по слегка влажной бумаги); «Травка», «Елка» (рисование сразу кистью, кончиком и корпусом, с использованием приема «примакивание»), раскрашивание изображений предметов, нарисованных ранее: овощи, фрукты с ровной окраской, листья в осенней окраске.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b/>
          <w:bCs/>
          <w:sz w:val="24"/>
          <w:szCs w:val="24"/>
        </w:rPr>
        <w:t>Обучение восприятию произведений искусства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lastRenderedPageBreak/>
        <w:t>Формирование умения узнавать и называть в репродукциях картин известных художников, в книжных иллюстрациях предметы, животных, растения, изображенные действия, признаки предметов.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Для демонстрации можно использовать: натюрморты В.Ван Гога, П.Сезанна, П.Кончаловского, картины И.Левитана, И.Шишкина и др., доступно пониманию обучающихся по выбору учителя.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b/>
          <w:bCs/>
          <w:sz w:val="24"/>
          <w:szCs w:val="24"/>
        </w:rPr>
        <w:t>Введение.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b/>
          <w:bCs/>
          <w:sz w:val="24"/>
          <w:szCs w:val="24"/>
        </w:rPr>
        <w:t>Обучение композиционной деятельности.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Закрепление умения размещать рисунок (в аппликации 2-3 готовых вырезанных изображения или силуэта) на изобразительной плоскости. Продолжение работы над понятиями “середина листа”, “край листа” (верхний, нижний, левый, правый).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Закрепление умения учитывать расположение листа бумаги (гори</w:t>
      </w:r>
      <w:r w:rsidRPr="004128D0">
        <w:rPr>
          <w:sz w:val="24"/>
          <w:szCs w:val="24"/>
        </w:rPr>
        <w:softHyphen/>
        <w:t>зонтальное или вертикальное) в зависимости от содержания рисунка или особенностей формы изображаемого предмета, размер рисунка в зависимости от величины листа; наряду со словесной речью учитель использует жесты, характеризующие направление, протяженность, подчеркивающие размер предметов.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Обучение детей способам построения рисунка (многопредметное и фризовое построение). Обращение внимания детей на смысловые связи в рисунке, на возможные варианты объединения предметов в группы по смыслу.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Обучение детей приемам вырезания силуэтов предметов симметричной формы из бумаги, сложенной вдвое. Обучение способам достижения ритма. Составление узора в полосе повторением и чередованием формы и цвета элементов узора.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Формирование умений планировать деятельность (в лепке, в процессе работы над аппликацией, при рисовании с натуры, в декоративной работе). Выделение этапов очередности.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i/>
          <w:iCs/>
          <w:sz w:val="24"/>
          <w:szCs w:val="24"/>
        </w:rPr>
        <w:t>Примерные задания.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Коллективное составление композиции из вылепленных человечков: (“Хоровод”), из наклеенных на общий фон аппликаций (например, “Веселые Петрушки”, “Игрушки на полке”).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Рисование на темы: “Утки на реке”, “Осень в лесу”, “Снеговик во дворе”, “Деревья весной”, (гуашью на соответствующем фоне).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Выполнение аппликаций: “Ваза с цветами” (цветы дорисовываются ка</w:t>
      </w:r>
      <w:r w:rsidRPr="004128D0">
        <w:rPr>
          <w:sz w:val="24"/>
          <w:szCs w:val="24"/>
        </w:rPr>
        <w:softHyphen/>
        <w:t>рандашом); “Узор в полосе из листьев и цветов” - “Красивый коврик”;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Выполнение барельефа: “Ветка с вишнями” и его зарисовка.</w:t>
      </w:r>
    </w:p>
    <w:p w:rsidR="00C24D03" w:rsidRPr="004128D0" w:rsidRDefault="007A3245" w:rsidP="004128D0">
      <w:pPr>
        <w:pStyle w:val="24"/>
        <w:keepNext/>
        <w:keepLines/>
        <w:shd w:val="clear" w:color="auto" w:fill="auto"/>
        <w:ind w:firstLine="851"/>
        <w:jc w:val="both"/>
        <w:rPr>
          <w:sz w:val="24"/>
          <w:szCs w:val="24"/>
        </w:rPr>
      </w:pPr>
      <w:bookmarkStart w:id="0" w:name="bookmark8"/>
      <w:bookmarkStart w:id="1" w:name="bookmark9"/>
      <w:r w:rsidRPr="004128D0">
        <w:rPr>
          <w:sz w:val="24"/>
          <w:szCs w:val="24"/>
        </w:rPr>
        <w:t>Развитие у обучающихся умений воспринимать и передавать форму</w:t>
      </w:r>
      <w:r w:rsidRPr="004128D0">
        <w:rPr>
          <w:sz w:val="24"/>
          <w:szCs w:val="24"/>
        </w:rPr>
        <w:br/>
        <w:t>предметов, пропорции и конструкцию.</w:t>
      </w:r>
      <w:bookmarkEnd w:id="0"/>
      <w:bookmarkEnd w:id="1"/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Формирование у детей умения проводить сначала с помощью опорных точек, затем от руки волнистые, ломаные линии в разных направлениях; прямые линии - в вертикальном, горизонтальном и наклонном направлении (возможно использование приема дорисовывания).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Обучение приемам изображения сначала с помощью опорных точек, затем без них от руки - геометрических форм - эталонов: круга, квадрата, прямоугольника, треугольника, овала. Использование приема “дорисовывание изображения” в формировании этих умений.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Развитие умения анализировать форму предметов. Формирование представлений и способов изображения различных деревьев (береза, ель, сосна).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Формирование представления и развитие умения изображать человека в статической позе (человек стоит).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Развитие умения рисовать жилые постройки: разные дома городского типа (с использованием приема сравнения).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i/>
          <w:iCs/>
          <w:sz w:val="24"/>
          <w:szCs w:val="24"/>
        </w:rPr>
        <w:t>Примерные задания.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Лепка: объемное изображение человека в одежде (женщина в длинной юбке, кофте, фартуке, в головном уборе - после демонстрации дымковской игрушки “Барыня”); игрушки “Котенок”; “Снеговик” (пластилин или глина, стека), “Птичка зарянка”.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 xml:space="preserve">Аппликация: “Петрушка”, “Сказочная птица” - для праздника птиц. (Составление целого изображения из заранее вырезанных частей: кругов, овалов, округлых деталей, </w:t>
      </w:r>
      <w:r w:rsidRPr="004128D0">
        <w:rPr>
          <w:sz w:val="24"/>
          <w:szCs w:val="24"/>
        </w:rPr>
        <w:lastRenderedPageBreak/>
        <w:t>соответствующих определенной форме части тела изображаемого объекта).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Рисование: упражнения в проведении прямых, волнистых и ломаных, зигзагообразных линий карандашом в здании “Сломанный телевизор” (рисуются полосы разных видов на экранах телевизоров); “Волны на море”, “Забор”, “Лес вдали”, “Динозавр” (дорисовывание ломанными линиями спины, хвоста, зубов в изображении); изображение с натуры двух сосудов, сходных по форме, но имеющих разные пропорции и размеры (кружки, бутылки из-под молока и простокваши) - работа простым карандашом или фломастером.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Зарисовка с натуры вылепленного из пластилина человека (“Женщина” или “Мама”); зарисовка выполненной ранее аппликации “Петрушка”, “Сказочная птица” или др. (по выбору учителя).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Рисование по памяти выполненных ранее изображений (работа ка</w:t>
      </w:r>
      <w:r w:rsidRPr="004128D0">
        <w:rPr>
          <w:sz w:val="24"/>
          <w:szCs w:val="24"/>
        </w:rPr>
        <w:softHyphen/>
        <w:t>рандашом) - по выбору учителя. “Береза, ель, сосна. Деревья осенью и зимой”, “Дом в деревне”, “Дом в городе” - по выбору учащихся.</w:t>
      </w:r>
    </w:p>
    <w:p w:rsidR="00C24D03" w:rsidRPr="004128D0" w:rsidRDefault="007A3245" w:rsidP="004128D0">
      <w:pPr>
        <w:pStyle w:val="24"/>
        <w:keepNext/>
        <w:keepLines/>
        <w:shd w:val="clear" w:color="auto" w:fill="auto"/>
        <w:ind w:firstLine="851"/>
        <w:jc w:val="both"/>
        <w:rPr>
          <w:sz w:val="24"/>
          <w:szCs w:val="24"/>
        </w:rPr>
      </w:pPr>
      <w:bookmarkStart w:id="2" w:name="bookmark10"/>
      <w:bookmarkStart w:id="3" w:name="bookmark11"/>
      <w:r w:rsidRPr="004128D0">
        <w:rPr>
          <w:sz w:val="24"/>
          <w:szCs w:val="24"/>
        </w:rPr>
        <w:t>Развитие у обучающихся восприятия цвета предметов.</w:t>
      </w:r>
      <w:bookmarkEnd w:id="2"/>
      <w:bookmarkEnd w:id="3"/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Обучение приемам получения составных цветов в работе с акварелью (зеленого, оранжевого, фиолетового, коричневого). Совершенствование умений узнавать и называть локальный цвет предмета.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Совершенствование умения работать цветными карандашами и краской (гуашью). Обучение приемам работы акварельными красками (умение разводить краску на палитре, покрывать поверхность бумаги краской, работая влажной кистью, кончиком и корпусом и т.д.). Закрепление приема работы красками “примакивание” (акварелью).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i/>
          <w:iCs/>
          <w:sz w:val="24"/>
          <w:szCs w:val="24"/>
        </w:rPr>
        <w:t>Примерные задания.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Рисование сразу кистью: деревья “Сосна”, “Ель”; “Волны на море”; “Кораблик плывет по воде”.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Роспись игрушек, выполненных на уроках изобразительного искусства (вариант работы: роспись силуэтных изображений, вырезанных учителем из бумаги): “Человек в одежде”, “Мама в новом платье”, “Птичка”, “Котенок” или др. - по выбору учителя.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Раскрашивание нарисованных с натуры фруктов, овощей, цветов, грибов; листьев несложной формы (акации, клевера и т.п. - на тонированной бумаге).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Работа красками в сравнении: “Солнышко светит, белые облака” - “Серая туча, идет дождь” - сопоставление радостных и мрачных цветов (графический диктант гуашью по тонированной голубым цветом и серым цветом бумаге).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b/>
          <w:bCs/>
          <w:sz w:val="24"/>
          <w:szCs w:val="24"/>
        </w:rPr>
        <w:t>Обучение восприятию произведений искусства.</w:t>
      </w:r>
    </w:p>
    <w:p w:rsidR="00C24D03" w:rsidRPr="004128D0" w:rsidRDefault="007A3245" w:rsidP="004128D0">
      <w:pPr>
        <w:pStyle w:val="13"/>
        <w:shd w:val="clear" w:color="auto" w:fill="auto"/>
        <w:ind w:firstLine="851"/>
        <w:jc w:val="both"/>
        <w:rPr>
          <w:sz w:val="24"/>
          <w:szCs w:val="24"/>
        </w:rPr>
      </w:pPr>
      <w:r w:rsidRPr="004128D0">
        <w:rPr>
          <w:i/>
          <w:iCs/>
          <w:sz w:val="24"/>
          <w:szCs w:val="24"/>
        </w:rPr>
        <w:t>Беседа по плану:</w:t>
      </w:r>
    </w:p>
    <w:p w:rsidR="00C24D03" w:rsidRPr="004128D0" w:rsidRDefault="007A3245" w:rsidP="004128D0">
      <w:pPr>
        <w:pStyle w:val="13"/>
        <w:numPr>
          <w:ilvl w:val="0"/>
          <w:numId w:val="4"/>
        </w:numPr>
        <w:shd w:val="clear" w:color="auto" w:fill="auto"/>
        <w:tabs>
          <w:tab w:val="left" w:pos="1067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Кто написал картину.</w:t>
      </w:r>
    </w:p>
    <w:p w:rsidR="00C24D03" w:rsidRPr="004128D0" w:rsidRDefault="007A3245" w:rsidP="004128D0">
      <w:pPr>
        <w:pStyle w:val="13"/>
        <w:numPr>
          <w:ilvl w:val="0"/>
          <w:numId w:val="4"/>
        </w:numPr>
        <w:shd w:val="clear" w:color="auto" w:fill="auto"/>
        <w:tabs>
          <w:tab w:val="left" w:pos="1067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Что художник изобразил на картине.</w:t>
      </w:r>
    </w:p>
    <w:p w:rsidR="00C24D03" w:rsidRPr="004128D0" w:rsidRDefault="007A3245" w:rsidP="004128D0">
      <w:pPr>
        <w:pStyle w:val="13"/>
        <w:numPr>
          <w:ilvl w:val="0"/>
          <w:numId w:val="4"/>
        </w:numPr>
        <w:shd w:val="clear" w:color="auto" w:fill="auto"/>
        <w:tabs>
          <w:tab w:val="left" w:pos="1067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Нравится ли вам картина? Объясните почему.</w:t>
      </w:r>
    </w:p>
    <w:p w:rsidR="00C24D03" w:rsidRPr="004128D0" w:rsidRDefault="007A3245" w:rsidP="004128D0">
      <w:pPr>
        <w:pStyle w:val="13"/>
        <w:numPr>
          <w:ilvl w:val="0"/>
          <w:numId w:val="4"/>
        </w:numPr>
        <w:shd w:val="clear" w:color="auto" w:fill="auto"/>
        <w:tabs>
          <w:tab w:val="left" w:pos="1067"/>
        </w:tabs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Какое настроение (грустное, веселое, спокойное) создает эта картина?</w:t>
      </w:r>
    </w:p>
    <w:p w:rsidR="00C24D03" w:rsidRPr="004128D0" w:rsidRDefault="007A3245" w:rsidP="004128D0">
      <w:pPr>
        <w:pStyle w:val="13"/>
        <w:shd w:val="clear" w:color="auto" w:fill="auto"/>
        <w:spacing w:after="200"/>
        <w:ind w:firstLine="851"/>
        <w:jc w:val="both"/>
        <w:rPr>
          <w:sz w:val="24"/>
          <w:szCs w:val="24"/>
        </w:rPr>
      </w:pPr>
      <w:r w:rsidRPr="004128D0">
        <w:rPr>
          <w:sz w:val="24"/>
          <w:szCs w:val="24"/>
        </w:rPr>
        <w:t>Материал к уроку. Произведения живописи и книжной графики: И. Левитан “Золотая осень”; А. Саврасов “Грачи прилетели”; И. Шишкин “Лес зимой”, иллюстрации к сказкам Ю. Васнецова, В. Конашевича, Е. Рачева или др. - по выбору учителя, доступные пониманию обучающихся.</w:t>
      </w:r>
    </w:p>
    <w:p w:rsidR="00C24D03" w:rsidRPr="004128D0" w:rsidRDefault="00C24D03" w:rsidP="004128D0">
      <w:pPr>
        <w:pStyle w:val="13"/>
        <w:shd w:val="clear" w:color="auto" w:fill="auto"/>
        <w:ind w:firstLine="660"/>
        <w:jc w:val="both"/>
        <w:rPr>
          <w:sz w:val="24"/>
          <w:szCs w:val="24"/>
        </w:rPr>
      </w:pPr>
    </w:p>
    <w:p w:rsidR="007A3245" w:rsidRPr="004128D0" w:rsidRDefault="007A3245" w:rsidP="004128D0">
      <w:pPr>
        <w:pStyle w:val="13"/>
        <w:shd w:val="clear" w:color="auto" w:fill="auto"/>
        <w:ind w:firstLine="660"/>
        <w:jc w:val="both"/>
        <w:rPr>
          <w:sz w:val="24"/>
          <w:szCs w:val="24"/>
        </w:rPr>
      </w:pPr>
    </w:p>
    <w:p w:rsidR="007A3245" w:rsidRPr="004128D0" w:rsidRDefault="007A3245" w:rsidP="004128D0">
      <w:pPr>
        <w:pStyle w:val="13"/>
        <w:shd w:val="clear" w:color="auto" w:fill="auto"/>
        <w:ind w:firstLine="660"/>
        <w:jc w:val="both"/>
        <w:rPr>
          <w:sz w:val="24"/>
          <w:szCs w:val="24"/>
        </w:rPr>
      </w:pPr>
    </w:p>
    <w:p w:rsidR="007A3245" w:rsidRDefault="007A3245" w:rsidP="004128D0">
      <w:pPr>
        <w:pStyle w:val="13"/>
        <w:shd w:val="clear" w:color="auto" w:fill="auto"/>
        <w:ind w:firstLine="660"/>
        <w:jc w:val="both"/>
        <w:rPr>
          <w:sz w:val="24"/>
          <w:szCs w:val="24"/>
        </w:rPr>
      </w:pPr>
    </w:p>
    <w:p w:rsidR="004128D0" w:rsidRPr="004128D0" w:rsidRDefault="004128D0" w:rsidP="004128D0">
      <w:pPr>
        <w:pStyle w:val="13"/>
        <w:shd w:val="clear" w:color="auto" w:fill="auto"/>
        <w:ind w:firstLine="660"/>
        <w:jc w:val="both"/>
        <w:rPr>
          <w:sz w:val="24"/>
          <w:szCs w:val="24"/>
        </w:rPr>
      </w:pPr>
    </w:p>
    <w:p w:rsidR="007A3245" w:rsidRPr="004128D0" w:rsidRDefault="007A3245" w:rsidP="004128D0">
      <w:pPr>
        <w:pStyle w:val="13"/>
        <w:shd w:val="clear" w:color="auto" w:fill="auto"/>
        <w:ind w:firstLine="660"/>
        <w:jc w:val="both"/>
        <w:rPr>
          <w:sz w:val="24"/>
          <w:szCs w:val="24"/>
        </w:rPr>
      </w:pPr>
    </w:p>
    <w:p w:rsidR="007A3245" w:rsidRPr="004128D0" w:rsidRDefault="007A3245" w:rsidP="004128D0">
      <w:pPr>
        <w:pStyle w:val="13"/>
        <w:shd w:val="clear" w:color="auto" w:fill="auto"/>
        <w:ind w:firstLine="660"/>
        <w:jc w:val="both"/>
        <w:rPr>
          <w:sz w:val="24"/>
          <w:szCs w:val="24"/>
        </w:rPr>
      </w:pPr>
    </w:p>
    <w:p w:rsidR="007A3245" w:rsidRPr="004128D0" w:rsidRDefault="007A3245" w:rsidP="004128D0">
      <w:pPr>
        <w:pStyle w:val="13"/>
        <w:shd w:val="clear" w:color="auto" w:fill="auto"/>
        <w:ind w:firstLine="0"/>
        <w:jc w:val="both"/>
        <w:rPr>
          <w:sz w:val="24"/>
          <w:szCs w:val="24"/>
        </w:rPr>
      </w:pPr>
    </w:p>
    <w:p w:rsidR="007A3245" w:rsidRPr="004128D0" w:rsidRDefault="007A3245" w:rsidP="004128D0">
      <w:pPr>
        <w:pStyle w:val="13"/>
        <w:shd w:val="clear" w:color="auto" w:fill="auto"/>
        <w:ind w:firstLine="660"/>
        <w:jc w:val="both"/>
        <w:rPr>
          <w:sz w:val="24"/>
          <w:szCs w:val="24"/>
        </w:rPr>
      </w:pPr>
    </w:p>
    <w:p w:rsidR="007A3245" w:rsidRPr="004128D0" w:rsidRDefault="007A3245" w:rsidP="004128D0">
      <w:pPr>
        <w:pStyle w:val="1"/>
        <w:ind w:left="2299" w:right="2047"/>
        <w:jc w:val="center"/>
      </w:pPr>
      <w:r w:rsidRPr="004128D0">
        <w:lastRenderedPageBreak/>
        <w:t>ТЕМАТИЧЕСКОЕ ПЛАНИРОВАНИЕ</w:t>
      </w:r>
    </w:p>
    <w:p w:rsidR="007A3245" w:rsidRDefault="007A3245">
      <w:pPr>
        <w:pStyle w:val="13"/>
        <w:shd w:val="clear" w:color="auto" w:fill="auto"/>
        <w:ind w:firstLine="660"/>
        <w:jc w:val="both"/>
      </w:pPr>
    </w:p>
    <w:tbl>
      <w:tblPr>
        <w:tblpPr w:leftFromText="180" w:rightFromText="180" w:vertAnchor="text" w:horzAnchor="margin" w:tblpY="134"/>
        <w:tblW w:w="1003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6832"/>
        <w:gridCol w:w="2382"/>
      </w:tblGrid>
      <w:tr w:rsidR="007A3245" w:rsidRPr="004128D0" w:rsidTr="007A3245">
        <w:trPr>
          <w:trHeight w:val="908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3245" w:rsidRPr="004128D0" w:rsidRDefault="007A3245" w:rsidP="007A324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28D0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7A3245" w:rsidRPr="004128D0" w:rsidRDefault="007A3245" w:rsidP="007A324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3245" w:rsidRPr="004128D0" w:rsidRDefault="007A3245" w:rsidP="007A324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28D0">
              <w:rPr>
                <w:rFonts w:ascii="Times New Roman" w:eastAsia="Times New Roman" w:hAnsi="Times New Roman" w:cs="Times New Roman"/>
                <w:b/>
                <w:bCs/>
              </w:rPr>
              <w:t xml:space="preserve">Тема </w:t>
            </w:r>
          </w:p>
          <w:p w:rsidR="007A3245" w:rsidRPr="004128D0" w:rsidRDefault="007A3245" w:rsidP="007A324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A3245" w:rsidRPr="004128D0" w:rsidRDefault="007A3245" w:rsidP="007A3245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28D0">
              <w:rPr>
                <w:rFonts w:ascii="Times New Roman" w:eastAsia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B530B0" w:rsidRPr="004128D0" w:rsidTr="007F5FAB">
        <w:trPr>
          <w:trHeight w:val="326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CB2A87" w:rsidP="007A32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530B0" w:rsidRPr="004128D0" w:rsidRDefault="00B530B0" w:rsidP="00E24231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Введение. Техника безопасности на уроках.</w:t>
            </w:r>
          </w:p>
          <w:p w:rsidR="00B530B0" w:rsidRPr="004128D0" w:rsidRDefault="00B530B0" w:rsidP="00E24231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Рисование: Яблоко, груша, гриб.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CB2A87" w:rsidP="007A32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530B0" w:rsidRPr="004128D0" w:rsidTr="00B530B0">
        <w:trPr>
          <w:trHeight w:val="309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CB2A87" w:rsidP="007A32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530B0" w:rsidRPr="004128D0" w:rsidRDefault="00B530B0" w:rsidP="00B53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 xml:space="preserve">Рисование: Яблоки и груши на тарелке.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B530B0" w:rsidP="007A3245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128D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B530B0" w:rsidRPr="004128D0" w:rsidTr="007A3245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CB2A87" w:rsidP="007A32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B530B0" w:rsidP="00B53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Рисование: Листопад.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B530B0" w:rsidP="007A32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530B0" w:rsidRPr="004128D0" w:rsidTr="007F5FAB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CB2A87" w:rsidP="007A32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530B0" w:rsidRPr="004128D0" w:rsidRDefault="00B530B0" w:rsidP="00B53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Лепка: яблоко и груша.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B530B0" w:rsidP="007A32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530B0" w:rsidRPr="004128D0" w:rsidTr="007F5FAB">
        <w:trPr>
          <w:trHeight w:val="120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CB2A87" w:rsidP="007A32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530B0" w:rsidRPr="004128D0" w:rsidRDefault="00B530B0" w:rsidP="00E24231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Рисование: Дом и дерево.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B530B0" w:rsidP="007A324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530B0" w:rsidRPr="004128D0" w:rsidTr="002B6A75">
        <w:trPr>
          <w:trHeight w:val="3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B530B0" w:rsidP="00B53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Рисование: Осенние листья.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B530B0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530B0" w:rsidRPr="004128D0" w:rsidTr="007A3245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B530B0" w:rsidP="00B53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 xml:space="preserve">Роспись силуэтных изображений игрушек. 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B530B0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530B0" w:rsidRPr="004128D0" w:rsidTr="002B6A75">
        <w:trPr>
          <w:trHeight w:val="3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530B0" w:rsidRPr="004128D0" w:rsidRDefault="00B530B0" w:rsidP="00B53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Рисование: Мяч.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B530B0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B530B0" w:rsidRPr="004128D0" w:rsidTr="00BB4FD2">
        <w:trPr>
          <w:trHeight w:val="30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B530B0" w:rsidRPr="004128D0" w:rsidRDefault="00CB2A87" w:rsidP="00B530B0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Составление аппликации из готовых форм: «Матрешка»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30B0" w:rsidRPr="004128D0" w:rsidRDefault="00B530B0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CB2A87">
        <w:trPr>
          <w:trHeight w:val="357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128D0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2A87" w:rsidRPr="004128D0" w:rsidRDefault="00CB2A87" w:rsidP="00CB2A87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Рисование: Радуга.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7A3245">
        <w:trPr>
          <w:trHeight w:val="24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0E094F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Выполнение рельефа на картоне «Дерево»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4A2E57">
        <w:trPr>
          <w:trHeight w:val="301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2A87" w:rsidRPr="004128D0" w:rsidRDefault="00CB2A87" w:rsidP="00CB2A87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Аппликация: Большие и маленькие рыбки в аквариуме.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128D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CB2A87" w:rsidRPr="004128D0" w:rsidTr="007A3245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F97321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Аппликация: Грибы на пеньке.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7A3245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F97321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Лепка: «Грибы, кувшин».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7A3245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CB2A87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 xml:space="preserve">Лепка: Человечек. 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9C22AB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2A87" w:rsidRPr="004128D0" w:rsidRDefault="00CB2A87" w:rsidP="00CB2A87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Роспись глиняных изделий.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7A3245">
        <w:trPr>
          <w:trHeight w:val="165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CB2A87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 xml:space="preserve">Рисование «Елочка» 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7A3245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CB2A87">
            <w:pPr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hAnsi="Times New Roman" w:cs="Times New Roman"/>
              </w:rPr>
              <w:t>Рисование: Снежинка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AD395F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2A87" w:rsidRPr="004128D0" w:rsidRDefault="00CB2A87" w:rsidP="00CB2A87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 xml:space="preserve">Аппликация: Дерево. (Ёлка) 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7A3245">
        <w:trPr>
          <w:trHeight w:val="30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CB2A87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 xml:space="preserve">Рисование: Коврик. 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128D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CB2A87" w:rsidRPr="004128D0" w:rsidTr="00CB2A87">
        <w:trPr>
          <w:trHeight w:val="315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128D0"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9614B9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Аппликация: Флажки на верёвке.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128D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CB2A87" w:rsidRPr="004128D0" w:rsidTr="007A3245">
        <w:trPr>
          <w:trHeight w:val="9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hAnsi="Times New Roman" w:cs="Times New Roman"/>
              </w:rPr>
              <w:t>Лепка игрушек: «Русская матрёшка»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12750C">
        <w:trPr>
          <w:trHeight w:val="15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2A87" w:rsidRPr="004128D0" w:rsidRDefault="00CB2A87" w:rsidP="00CB2A87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 xml:space="preserve">Роспись матрёшки. 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12750C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2A87" w:rsidRPr="004128D0" w:rsidRDefault="00CB2A87" w:rsidP="00CB2A87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 xml:space="preserve">Аппликация: Деревенский и городской дом. 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7A3245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0A4671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Рисование: Снеговик.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12750C">
        <w:trPr>
          <w:trHeight w:val="165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2A87" w:rsidRPr="004128D0" w:rsidRDefault="00CB2A87" w:rsidP="00CB2A87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 xml:space="preserve">«Графический диктант». 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FB2A8C">
        <w:trPr>
          <w:trHeight w:val="6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2A87" w:rsidRPr="004128D0" w:rsidRDefault="00CB2A87" w:rsidP="007869BA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Дерево, солнце, цветы в траве.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FB2A8C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2A87" w:rsidRPr="004128D0" w:rsidRDefault="00CB2A87" w:rsidP="007869BA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Рисование: Одуванчик.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FB2A8C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2A87" w:rsidRPr="004128D0" w:rsidRDefault="00CB2A87" w:rsidP="007869BA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Аппликация: Кораблик на воде.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FB2A8C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2A87" w:rsidRPr="004128D0" w:rsidRDefault="00CB2A87" w:rsidP="00CB2A87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 xml:space="preserve">Лепка: «Утёнок». 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271026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2A87" w:rsidRPr="004128D0" w:rsidRDefault="00CB2A87" w:rsidP="00CB2A87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>Роспись утёнка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B530B0">
        <w:trPr>
          <w:trHeight w:val="404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CB2A87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 xml:space="preserve">Рисование: Воздушный шар. 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B530B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128D0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B2A87" w:rsidRPr="004128D0" w:rsidTr="00271026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CB2A87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128D0">
              <w:rPr>
                <w:rFonts w:ascii="Times New Roman" w:eastAsia="Times New Roman" w:hAnsi="Times New Roman" w:cs="Times New Roman"/>
                <w:bCs/>
              </w:rPr>
              <w:t>33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B2A87" w:rsidRPr="004128D0" w:rsidRDefault="00CB2A87" w:rsidP="00CB2A87">
            <w:pPr>
              <w:pStyle w:val="a7"/>
              <w:shd w:val="clear" w:color="auto" w:fill="auto"/>
              <w:ind w:firstLine="0"/>
              <w:rPr>
                <w:sz w:val="24"/>
                <w:szCs w:val="24"/>
              </w:rPr>
            </w:pPr>
            <w:r w:rsidRPr="004128D0">
              <w:rPr>
                <w:sz w:val="24"/>
                <w:szCs w:val="24"/>
              </w:rPr>
              <w:t xml:space="preserve">Аппликация:Ромашка.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CB2A8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4128D0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CB2A87" w:rsidRPr="004128D0" w:rsidTr="00BF1FCF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CB2A8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CB2A8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128D0">
              <w:rPr>
                <w:rFonts w:ascii="Times New Roman" w:eastAsia="Times New Roman" w:hAnsi="Times New Roman" w:cs="Times New Roman"/>
                <w:b/>
                <w:bCs/>
              </w:rPr>
              <w:t xml:space="preserve">Итого: 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2A87" w:rsidRPr="004128D0" w:rsidRDefault="00CB2A87" w:rsidP="00CB2A87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128D0">
              <w:rPr>
                <w:rFonts w:ascii="Times New Roman" w:eastAsia="Times New Roman" w:hAnsi="Times New Roman" w:cs="Times New Roman"/>
                <w:b/>
              </w:rPr>
              <w:t>33ч</w:t>
            </w:r>
          </w:p>
        </w:tc>
      </w:tr>
    </w:tbl>
    <w:p w:rsidR="007A3245" w:rsidRDefault="007A3245" w:rsidP="004128D0">
      <w:pPr>
        <w:pStyle w:val="13"/>
        <w:shd w:val="clear" w:color="auto" w:fill="auto"/>
        <w:ind w:firstLine="0"/>
        <w:jc w:val="both"/>
        <w:sectPr w:rsidR="007A3245" w:rsidSect="007A3245">
          <w:footerReference w:type="default" r:id="rId7"/>
          <w:footerReference w:type="first" r:id="rId8"/>
          <w:pgSz w:w="11900" w:h="16840"/>
          <w:pgMar w:top="1134" w:right="851" w:bottom="1134" w:left="1134" w:header="0" w:footer="3" w:gutter="0"/>
          <w:pgNumType w:start="1"/>
          <w:cols w:space="720"/>
          <w:noEndnote/>
          <w:titlePg/>
          <w:docGrid w:linePitch="360"/>
        </w:sectPr>
      </w:pPr>
    </w:p>
    <w:p w:rsidR="00C24D03" w:rsidRDefault="00C24D03" w:rsidP="00CB2A87">
      <w:pPr>
        <w:pStyle w:val="13"/>
        <w:shd w:val="clear" w:color="auto" w:fill="auto"/>
        <w:tabs>
          <w:tab w:val="left" w:pos="1398"/>
        </w:tabs>
        <w:ind w:firstLine="0"/>
      </w:pPr>
    </w:p>
    <w:sectPr w:rsidR="00C24D03" w:rsidSect="00C24D03">
      <w:footerReference w:type="default" r:id="rId9"/>
      <w:pgSz w:w="11900" w:h="16840"/>
      <w:pgMar w:top="1110" w:right="1044" w:bottom="1635" w:left="993" w:header="682" w:footer="3" w:gutter="0"/>
      <w:pgNumType w:start="28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16D" w:rsidRDefault="008F516D" w:rsidP="00C24D03">
      <w:r>
        <w:separator/>
      </w:r>
    </w:p>
  </w:endnote>
  <w:endnote w:type="continuationSeparator" w:id="1">
    <w:p w:rsidR="008F516D" w:rsidRDefault="008F516D" w:rsidP="00C24D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245" w:rsidRDefault="009060FF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1.9pt;margin-top:782.85pt;width:11.3pt;height:9.85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A3245" w:rsidRPr="007A3245" w:rsidRDefault="007A3245" w:rsidP="007A3245">
                <w:pPr>
                  <w:rPr>
                    <w:szCs w:val="22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245" w:rsidRDefault="007A3245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245" w:rsidRDefault="009060FF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7pt;margin-top:781.7pt;width:11.3pt;height:9.85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7A3245" w:rsidRDefault="007A3245">
                <w:pPr>
                  <w:pStyle w:val="a9"/>
                  <w:shd w:val="clear" w:color="auto" w:fill="auto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16D" w:rsidRDefault="008F516D"/>
  </w:footnote>
  <w:footnote w:type="continuationSeparator" w:id="1">
    <w:p w:rsidR="008F516D" w:rsidRDefault="008F516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27A0"/>
    <w:multiLevelType w:val="multilevel"/>
    <w:tmpl w:val="BDA85F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FA6AB8"/>
    <w:multiLevelType w:val="multilevel"/>
    <w:tmpl w:val="B9CE98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81550A"/>
    <w:multiLevelType w:val="multilevel"/>
    <w:tmpl w:val="51EC43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295FB3"/>
    <w:multiLevelType w:val="multilevel"/>
    <w:tmpl w:val="5A748A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F31919"/>
    <w:multiLevelType w:val="multilevel"/>
    <w:tmpl w:val="0A06DC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BC2263"/>
    <w:multiLevelType w:val="multilevel"/>
    <w:tmpl w:val="B93E19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B86465"/>
    <w:multiLevelType w:val="multilevel"/>
    <w:tmpl w:val="614643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25071E"/>
    <w:multiLevelType w:val="multilevel"/>
    <w:tmpl w:val="986288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027F0F"/>
    <w:multiLevelType w:val="multilevel"/>
    <w:tmpl w:val="58287B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0976D4"/>
    <w:multiLevelType w:val="multilevel"/>
    <w:tmpl w:val="ECA2C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E74FA2"/>
    <w:multiLevelType w:val="multilevel"/>
    <w:tmpl w:val="6D84D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5977AA6"/>
    <w:multiLevelType w:val="multilevel"/>
    <w:tmpl w:val="12824F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AE74207"/>
    <w:multiLevelType w:val="multilevel"/>
    <w:tmpl w:val="6F8811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1918E6"/>
    <w:multiLevelType w:val="multilevel"/>
    <w:tmpl w:val="B7FCF7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93916DD"/>
    <w:multiLevelType w:val="multilevel"/>
    <w:tmpl w:val="99E68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A5611F"/>
    <w:multiLevelType w:val="multilevel"/>
    <w:tmpl w:val="6A606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1E4676"/>
    <w:multiLevelType w:val="multilevel"/>
    <w:tmpl w:val="C2E673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1A76F4B"/>
    <w:multiLevelType w:val="hybridMultilevel"/>
    <w:tmpl w:val="A582E814"/>
    <w:lvl w:ilvl="0" w:tplc="04CC595E">
      <w:numFmt w:val="bullet"/>
      <w:lvlText w:val=""/>
      <w:lvlJc w:val="left"/>
      <w:pPr>
        <w:ind w:left="6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A6844FE">
      <w:numFmt w:val="bullet"/>
      <w:lvlText w:val="•"/>
      <w:lvlJc w:val="left"/>
      <w:pPr>
        <w:ind w:left="1658" w:hanging="360"/>
      </w:pPr>
      <w:rPr>
        <w:rFonts w:hint="default"/>
        <w:lang w:val="ru-RU" w:eastAsia="ru-RU" w:bidi="ru-RU"/>
      </w:rPr>
    </w:lvl>
    <w:lvl w:ilvl="2" w:tplc="1B38A104">
      <w:numFmt w:val="bullet"/>
      <w:lvlText w:val="•"/>
      <w:lvlJc w:val="left"/>
      <w:pPr>
        <w:ind w:left="2636" w:hanging="360"/>
      </w:pPr>
      <w:rPr>
        <w:rFonts w:hint="default"/>
        <w:lang w:val="ru-RU" w:eastAsia="ru-RU" w:bidi="ru-RU"/>
      </w:rPr>
    </w:lvl>
    <w:lvl w:ilvl="3" w:tplc="8844396E">
      <w:numFmt w:val="bullet"/>
      <w:lvlText w:val="•"/>
      <w:lvlJc w:val="left"/>
      <w:pPr>
        <w:ind w:left="3615" w:hanging="360"/>
      </w:pPr>
      <w:rPr>
        <w:rFonts w:hint="default"/>
        <w:lang w:val="ru-RU" w:eastAsia="ru-RU" w:bidi="ru-RU"/>
      </w:rPr>
    </w:lvl>
    <w:lvl w:ilvl="4" w:tplc="9B627BCC">
      <w:numFmt w:val="bullet"/>
      <w:lvlText w:val="•"/>
      <w:lvlJc w:val="left"/>
      <w:pPr>
        <w:ind w:left="4593" w:hanging="360"/>
      </w:pPr>
      <w:rPr>
        <w:rFonts w:hint="default"/>
        <w:lang w:val="ru-RU" w:eastAsia="ru-RU" w:bidi="ru-RU"/>
      </w:rPr>
    </w:lvl>
    <w:lvl w:ilvl="5" w:tplc="C5AE2086">
      <w:numFmt w:val="bullet"/>
      <w:lvlText w:val="•"/>
      <w:lvlJc w:val="left"/>
      <w:pPr>
        <w:ind w:left="5572" w:hanging="360"/>
      </w:pPr>
      <w:rPr>
        <w:rFonts w:hint="default"/>
        <w:lang w:val="ru-RU" w:eastAsia="ru-RU" w:bidi="ru-RU"/>
      </w:rPr>
    </w:lvl>
    <w:lvl w:ilvl="6" w:tplc="2EC82CBC">
      <w:numFmt w:val="bullet"/>
      <w:lvlText w:val="•"/>
      <w:lvlJc w:val="left"/>
      <w:pPr>
        <w:ind w:left="6550" w:hanging="360"/>
      </w:pPr>
      <w:rPr>
        <w:rFonts w:hint="default"/>
        <w:lang w:val="ru-RU" w:eastAsia="ru-RU" w:bidi="ru-RU"/>
      </w:rPr>
    </w:lvl>
    <w:lvl w:ilvl="7" w:tplc="7F6AA706">
      <w:numFmt w:val="bullet"/>
      <w:lvlText w:val="•"/>
      <w:lvlJc w:val="left"/>
      <w:pPr>
        <w:ind w:left="7528" w:hanging="360"/>
      </w:pPr>
      <w:rPr>
        <w:rFonts w:hint="default"/>
        <w:lang w:val="ru-RU" w:eastAsia="ru-RU" w:bidi="ru-RU"/>
      </w:rPr>
    </w:lvl>
    <w:lvl w:ilvl="8" w:tplc="31F0175C">
      <w:numFmt w:val="bullet"/>
      <w:lvlText w:val="•"/>
      <w:lvlJc w:val="left"/>
      <w:pPr>
        <w:ind w:left="8507" w:hanging="360"/>
      </w:pPr>
      <w:rPr>
        <w:rFonts w:hint="default"/>
        <w:lang w:val="ru-RU" w:eastAsia="ru-RU" w:bidi="ru-RU"/>
      </w:rPr>
    </w:lvl>
  </w:abstractNum>
  <w:abstractNum w:abstractNumId="18">
    <w:nsid w:val="76EC1CF3"/>
    <w:multiLevelType w:val="multilevel"/>
    <w:tmpl w:val="A7644F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3"/>
  </w:num>
  <w:num w:numId="5">
    <w:abstractNumId w:val="14"/>
  </w:num>
  <w:num w:numId="6">
    <w:abstractNumId w:val="6"/>
  </w:num>
  <w:num w:numId="7">
    <w:abstractNumId w:val="13"/>
  </w:num>
  <w:num w:numId="8">
    <w:abstractNumId w:val="4"/>
  </w:num>
  <w:num w:numId="9">
    <w:abstractNumId w:val="9"/>
  </w:num>
  <w:num w:numId="10">
    <w:abstractNumId w:val="12"/>
  </w:num>
  <w:num w:numId="11">
    <w:abstractNumId w:val="1"/>
  </w:num>
  <w:num w:numId="12">
    <w:abstractNumId w:val="18"/>
  </w:num>
  <w:num w:numId="13">
    <w:abstractNumId w:val="10"/>
  </w:num>
  <w:num w:numId="14">
    <w:abstractNumId w:val="0"/>
  </w:num>
  <w:num w:numId="15">
    <w:abstractNumId w:val="2"/>
  </w:num>
  <w:num w:numId="16">
    <w:abstractNumId w:val="8"/>
  </w:num>
  <w:num w:numId="17">
    <w:abstractNumId w:val="15"/>
  </w:num>
  <w:num w:numId="18">
    <w:abstractNumId w:val="5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24D03"/>
    <w:rsid w:val="00011D22"/>
    <w:rsid w:val="000D3E20"/>
    <w:rsid w:val="003E40FF"/>
    <w:rsid w:val="004128D0"/>
    <w:rsid w:val="005674AD"/>
    <w:rsid w:val="006120C9"/>
    <w:rsid w:val="00613631"/>
    <w:rsid w:val="00777FBD"/>
    <w:rsid w:val="007A3245"/>
    <w:rsid w:val="008316D8"/>
    <w:rsid w:val="008F516D"/>
    <w:rsid w:val="009060FF"/>
    <w:rsid w:val="00B530B0"/>
    <w:rsid w:val="00BD0EBB"/>
    <w:rsid w:val="00C24D03"/>
    <w:rsid w:val="00C97FD2"/>
    <w:rsid w:val="00CB2A87"/>
    <w:rsid w:val="00D267DF"/>
    <w:rsid w:val="00E31E73"/>
    <w:rsid w:val="00FB0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4D03"/>
    <w:rPr>
      <w:color w:val="000000"/>
    </w:rPr>
  </w:style>
  <w:style w:type="paragraph" w:styleId="1">
    <w:name w:val="heading 1"/>
    <w:basedOn w:val="a"/>
    <w:link w:val="10"/>
    <w:uiPriority w:val="1"/>
    <w:qFormat/>
    <w:rsid w:val="007A3245"/>
    <w:pPr>
      <w:autoSpaceDE w:val="0"/>
      <w:autoSpaceDN w:val="0"/>
      <w:ind w:left="679"/>
      <w:jc w:val="both"/>
      <w:outlineLvl w:val="0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4D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C24D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C24D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1">
    <w:name w:val="Заголовок №1_"/>
    <w:basedOn w:val="a0"/>
    <w:link w:val="12"/>
    <w:rsid w:val="00C24D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a3">
    <w:name w:val="Основной текст_"/>
    <w:basedOn w:val="a0"/>
    <w:link w:val="13"/>
    <w:rsid w:val="00C24D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C24D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sid w:val="00C24D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sid w:val="00C24D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sid w:val="00C24D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Колонтитул_"/>
    <w:basedOn w:val="a0"/>
    <w:link w:val="a9"/>
    <w:rsid w:val="00C24D0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C24D0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24D03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C24D03"/>
    <w:pPr>
      <w:shd w:val="clear" w:color="auto" w:fill="FFFFFF"/>
      <w:spacing w:after="260"/>
      <w:ind w:left="5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2">
    <w:name w:val="Заголовок №1"/>
    <w:basedOn w:val="a"/>
    <w:link w:val="11"/>
    <w:rsid w:val="00C24D03"/>
    <w:pPr>
      <w:shd w:val="clear" w:color="auto" w:fill="FFFFFF"/>
      <w:spacing w:after="1460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13">
    <w:name w:val="Основной текст1"/>
    <w:basedOn w:val="a"/>
    <w:link w:val="a3"/>
    <w:rsid w:val="00C24D0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C24D0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C24D03"/>
    <w:pPr>
      <w:shd w:val="clear" w:color="auto" w:fill="FFFFFF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rsid w:val="00C24D03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rsid w:val="00C24D0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Колонтитул"/>
    <w:basedOn w:val="a"/>
    <w:link w:val="a8"/>
    <w:rsid w:val="00C24D03"/>
    <w:pPr>
      <w:shd w:val="clear" w:color="auto" w:fill="FFFFFF"/>
    </w:pPr>
    <w:rPr>
      <w:rFonts w:ascii="Calibri" w:eastAsia="Calibri" w:hAnsi="Calibri" w:cs="Calibri"/>
      <w:sz w:val="22"/>
      <w:szCs w:val="22"/>
    </w:rPr>
  </w:style>
  <w:style w:type="table" w:styleId="aa">
    <w:name w:val="Table Grid"/>
    <w:basedOn w:val="a1"/>
    <w:uiPriority w:val="59"/>
    <w:rsid w:val="007A324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7A324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A3245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7A324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A3245"/>
    <w:rPr>
      <w:color w:val="000000"/>
    </w:rPr>
  </w:style>
  <w:style w:type="character" w:customStyle="1" w:styleId="10">
    <w:name w:val="Заголовок 1 Знак"/>
    <w:basedOn w:val="a0"/>
    <w:link w:val="1"/>
    <w:uiPriority w:val="1"/>
    <w:rsid w:val="007A3245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3657</Words>
  <Characters>20850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Bios</cp:lastModifiedBy>
  <cp:revision>11</cp:revision>
  <dcterms:created xsi:type="dcterms:W3CDTF">2020-08-28T11:03:00Z</dcterms:created>
  <dcterms:modified xsi:type="dcterms:W3CDTF">2020-09-14T13:42:00Z</dcterms:modified>
</cp:coreProperties>
</file>