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B45" w:rsidRPr="00E9357C" w:rsidRDefault="006F0B45" w:rsidP="006F0B4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357C">
        <w:rPr>
          <w:rFonts w:ascii="Times New Roman" w:eastAsia="Times New Roman" w:hAnsi="Times New Roman"/>
          <w:b/>
          <w:sz w:val="24"/>
          <w:szCs w:val="24"/>
        </w:rPr>
        <w:t xml:space="preserve">Муниципальное общеобразовательное автономное учреждение </w:t>
      </w:r>
    </w:p>
    <w:p w:rsidR="006F0B45" w:rsidRPr="00E9357C" w:rsidRDefault="006F0B45" w:rsidP="006F0B4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9357C">
        <w:rPr>
          <w:rFonts w:ascii="Times New Roman" w:eastAsia="Times New Roman" w:hAnsi="Times New Roman"/>
          <w:b/>
          <w:sz w:val="24"/>
          <w:szCs w:val="24"/>
        </w:rPr>
        <w:t xml:space="preserve">средняя общеобразовательная школа № 1с. Возжаевки </w:t>
      </w: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E9357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A7757A" w:rsidRDefault="00A7757A" w:rsidP="00E9357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A7757A" w:rsidRDefault="00A7757A" w:rsidP="00E9357C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  <w:b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6F0B45" w:rsidRPr="00F81772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E9357C">
        <w:rPr>
          <w:rFonts w:ascii="Times New Roman" w:eastAsia="Times New Roman" w:hAnsi="Times New Roman" w:cs="Times New Roman"/>
          <w:sz w:val="32"/>
          <w:szCs w:val="32"/>
        </w:rPr>
        <w:t xml:space="preserve">речевой практике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F0B45" w:rsidRDefault="006F0B45" w:rsidP="006F0B4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6F0B45" w:rsidRPr="007E51C3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i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hAnsi="Times New Roman" w:cs="Times New Roman"/>
        </w:rPr>
      </w:pPr>
    </w:p>
    <w:p w:rsidR="00A7757A" w:rsidRDefault="00A7757A" w:rsidP="006F0B45">
      <w:pPr>
        <w:spacing w:after="0"/>
        <w:rPr>
          <w:rFonts w:ascii="Times New Roman" w:hAnsi="Times New Roman" w:cs="Times New Roman"/>
        </w:rPr>
      </w:pPr>
    </w:p>
    <w:p w:rsidR="00A7757A" w:rsidRDefault="00A7757A" w:rsidP="006F0B45">
      <w:pPr>
        <w:spacing w:after="0"/>
        <w:rPr>
          <w:rFonts w:ascii="Times New Roman" w:hAnsi="Times New Roman" w:cs="Times New Roman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/>
        </w:rPr>
      </w:pPr>
    </w:p>
    <w:tbl>
      <w:tblPr>
        <w:tblStyle w:val="a5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0"/>
        <w:gridCol w:w="4821"/>
      </w:tblGrid>
      <w:tr w:rsidR="006F0B45" w:rsidTr="00505B07">
        <w:tc>
          <w:tcPr>
            <w:tcW w:w="4839" w:type="dxa"/>
          </w:tcPr>
          <w:p w:rsidR="006F0B45" w:rsidRDefault="006F0B45" w:rsidP="006F0B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6F0B45" w:rsidRPr="007E51C3" w:rsidRDefault="006F0B45" w:rsidP="006F0B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Алексеевой Юлией Анатольевной,  </w:t>
            </w:r>
          </w:p>
          <w:p w:rsidR="006F0B45" w:rsidRDefault="006F0B45" w:rsidP="006F0B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6F0B45" w:rsidRPr="007E51C3" w:rsidRDefault="006F0B45" w:rsidP="006F0B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6F0B45" w:rsidRPr="007E51C3" w:rsidRDefault="006F0B45" w:rsidP="006F0B4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6F0B45" w:rsidRDefault="006F0B45" w:rsidP="006F0B45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 w:cs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F0B45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6F0B45" w:rsidRDefault="006F0B45" w:rsidP="006F0B45">
      <w:pPr>
        <w:spacing w:after="0"/>
        <w:rPr>
          <w:rFonts w:ascii="Times New Roman" w:eastAsia="Times New Roman" w:hAnsi="Times New Roman" w:cs="Times New Roman"/>
          <w:b/>
        </w:rPr>
      </w:pPr>
    </w:p>
    <w:p w:rsidR="006F0B45" w:rsidRPr="00E9357C" w:rsidRDefault="006F0B45" w:rsidP="006F0B4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t>. Возжаевка</w:t>
      </w:r>
    </w:p>
    <w:p w:rsidR="006F0B45" w:rsidRPr="00E9357C" w:rsidRDefault="006F0B45" w:rsidP="006F0B4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2020 год</w:t>
      </w:r>
    </w:p>
    <w:p w:rsidR="005A3DDD" w:rsidRPr="00F85A3A" w:rsidRDefault="005A3DDD" w:rsidP="006F0B45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A3DDD" w:rsidRPr="00E9357C" w:rsidRDefault="005A3DDD" w:rsidP="00E9357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57C">
        <w:rPr>
          <w:rFonts w:ascii="Times New Roman" w:hAnsi="Times New Roman" w:cs="Times New Roman"/>
          <w:sz w:val="24"/>
          <w:szCs w:val="24"/>
        </w:rPr>
        <w:lastRenderedPageBreak/>
        <w:t>Данная рабочая программа разработана на основе следующих нормативно-правовых  документов:</w:t>
      </w:r>
    </w:p>
    <w:p w:rsidR="006F0B45" w:rsidRPr="00E9357C" w:rsidRDefault="00E9357C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542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Ф</w:t>
      </w:r>
      <w:r w:rsidR="006F0B45" w:rsidRPr="00E9357C">
        <w:rPr>
          <w:sz w:val="24"/>
          <w:szCs w:val="24"/>
        </w:rPr>
        <w:t>едеральный закон Российской Федерации от 29 декабря 2012 года № 273-ФЗ «Об образовании в Российской Федерации»;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55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Приказ Министерства образования и науки Российской Федерации:</w:t>
      </w:r>
    </w:p>
    <w:p w:rsidR="006F0B45" w:rsidRPr="00E9357C" w:rsidRDefault="006F0B45" w:rsidP="00E9357C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6F0B45" w:rsidRPr="00E9357C" w:rsidRDefault="006F0B45" w:rsidP="00E9357C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6F0B45" w:rsidRPr="00E9357C" w:rsidRDefault="006F0B45" w:rsidP="00E9357C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6F0B45" w:rsidRPr="00E9357C" w:rsidRDefault="006F0B45" w:rsidP="00E9357C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от 19 декабря 2014 года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ограниченными возможностями здоровья»;</w:t>
      </w:r>
    </w:p>
    <w:p w:rsidR="006F0B45" w:rsidRPr="00E9357C" w:rsidRDefault="006F0B45" w:rsidP="00E9357C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от 19 декабря 2014 года № 1599 «Об утверждении федерального государственного образовательного стандарта образования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умственной отсталостью (интеллектуальными нарушениями)»;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Концепция федерального государственного образовательного стандарта </w:t>
      </w:r>
      <w:proofErr w:type="gramStart"/>
      <w:r w:rsidRPr="00E9357C">
        <w:rPr>
          <w:sz w:val="24"/>
          <w:szCs w:val="24"/>
        </w:rPr>
        <w:t>обучающихся</w:t>
      </w:r>
      <w:proofErr w:type="gramEnd"/>
      <w:r w:rsidRPr="00E9357C">
        <w:rPr>
          <w:sz w:val="24"/>
          <w:szCs w:val="24"/>
        </w:rPr>
        <w:t xml:space="preserve"> с ограниченными возможностями здоровья / Н.Н. </w:t>
      </w:r>
      <w:proofErr w:type="spellStart"/>
      <w:r w:rsidRPr="00E9357C">
        <w:rPr>
          <w:sz w:val="24"/>
          <w:szCs w:val="24"/>
        </w:rPr>
        <w:t>Малофеев</w:t>
      </w:r>
      <w:proofErr w:type="spellEnd"/>
      <w:r w:rsidRPr="00E9357C">
        <w:rPr>
          <w:sz w:val="24"/>
          <w:szCs w:val="24"/>
        </w:rPr>
        <w:t>, О.И. Кукушкина, О.С. Никольская, Е.Л. Гончарова. - М.: Просвещение, 2014 год;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Программа специальных (коррекционных) образовательных учреждений VIII вида. 0-4 классы/ под редакцией </w:t>
      </w:r>
      <w:proofErr w:type="spellStart"/>
      <w:r w:rsidRPr="00E9357C">
        <w:rPr>
          <w:sz w:val="24"/>
          <w:szCs w:val="24"/>
        </w:rPr>
        <w:t>кпн</w:t>
      </w:r>
      <w:proofErr w:type="spellEnd"/>
      <w:r w:rsidRPr="00E9357C">
        <w:rPr>
          <w:sz w:val="24"/>
          <w:szCs w:val="24"/>
        </w:rPr>
        <w:t xml:space="preserve">, профессора И.М. </w:t>
      </w:r>
      <w:proofErr w:type="spellStart"/>
      <w:r w:rsidRPr="00E9357C">
        <w:rPr>
          <w:sz w:val="24"/>
          <w:szCs w:val="24"/>
        </w:rPr>
        <w:t>Бгажноковой</w:t>
      </w:r>
      <w:proofErr w:type="spellEnd"/>
      <w:r w:rsidRPr="00E9357C">
        <w:rPr>
          <w:sz w:val="24"/>
          <w:szCs w:val="24"/>
        </w:rPr>
        <w:t xml:space="preserve"> </w:t>
      </w:r>
      <w:proofErr w:type="gramStart"/>
      <w:r w:rsidRPr="00E9357C">
        <w:rPr>
          <w:sz w:val="24"/>
          <w:szCs w:val="24"/>
        </w:rPr>
        <w:t>-М</w:t>
      </w:r>
      <w:proofErr w:type="gramEnd"/>
      <w:r w:rsidRPr="00E9357C">
        <w:rPr>
          <w:sz w:val="24"/>
          <w:szCs w:val="24"/>
        </w:rPr>
        <w:t>.; Просвещение, 2011 год;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29 декабря 2010 года № 189 «Об утверждении </w:t>
      </w:r>
      <w:proofErr w:type="spellStart"/>
      <w:r w:rsidRPr="00E9357C">
        <w:rPr>
          <w:sz w:val="24"/>
          <w:szCs w:val="24"/>
        </w:rPr>
        <w:t>СанПиН</w:t>
      </w:r>
      <w:proofErr w:type="spellEnd"/>
      <w:r w:rsidRPr="00E9357C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proofErr w:type="gramStart"/>
      <w:r w:rsidRPr="00E9357C">
        <w:rPr>
          <w:sz w:val="24"/>
          <w:szCs w:val="24"/>
        </w:rPr>
        <w:t xml:space="preserve">Постановление Главного государственного санитарного врача Российской Федерации от 10 июля 2015 года № 26 «Об утверждении </w:t>
      </w:r>
      <w:proofErr w:type="spellStart"/>
      <w:r w:rsidRPr="00E9357C">
        <w:rPr>
          <w:sz w:val="24"/>
          <w:szCs w:val="24"/>
        </w:rPr>
        <w:t>СанПиН</w:t>
      </w:r>
      <w:proofErr w:type="spellEnd"/>
      <w:r w:rsidRPr="00E9357C">
        <w:rPr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  <w:proofErr w:type="gramEnd"/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E9357C">
        <w:rPr>
          <w:sz w:val="24"/>
          <w:szCs w:val="24"/>
        </w:rPr>
        <w:t>(протокол № 03 педагогического совета от 25.12.2019 г.);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E9357C">
        <w:rPr>
          <w:spacing w:val="-3"/>
          <w:sz w:val="24"/>
          <w:szCs w:val="24"/>
        </w:rPr>
        <w:t xml:space="preserve">МОАУ </w:t>
      </w:r>
      <w:r w:rsidRPr="00E9357C">
        <w:rPr>
          <w:sz w:val="24"/>
          <w:szCs w:val="24"/>
        </w:rPr>
        <w:t>СОШ № 1 с. Возжаевки на 2018-2023 годы</w:t>
      </w:r>
    </w:p>
    <w:p w:rsidR="006F0B45" w:rsidRPr="00E9357C" w:rsidRDefault="006F0B45" w:rsidP="00E9357C">
      <w:pPr>
        <w:pStyle w:val="11"/>
        <w:numPr>
          <w:ilvl w:val="0"/>
          <w:numId w:val="4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E9357C">
        <w:rPr>
          <w:sz w:val="24"/>
          <w:szCs w:val="24"/>
        </w:rPr>
        <w:t xml:space="preserve">Учебного плана </w:t>
      </w:r>
      <w:r w:rsidRPr="00E9357C">
        <w:rPr>
          <w:spacing w:val="-3"/>
          <w:sz w:val="24"/>
          <w:szCs w:val="24"/>
        </w:rPr>
        <w:t xml:space="preserve">МОАУ </w:t>
      </w:r>
      <w:r w:rsidRPr="00E9357C">
        <w:rPr>
          <w:sz w:val="24"/>
          <w:szCs w:val="24"/>
        </w:rPr>
        <w:t>СОШ № 1  с. Возжаевки  на 2020-2021  учебный год.</w:t>
      </w:r>
    </w:p>
    <w:p w:rsidR="00E9357C" w:rsidRDefault="00E9357C" w:rsidP="00E935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DDD" w:rsidRDefault="005A3DDD" w:rsidP="00E935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Настоящая программа </w:t>
      </w:r>
      <w:r w:rsidR="005C654E" w:rsidRPr="00E9357C">
        <w:rPr>
          <w:rFonts w:ascii="Times New Roman" w:eastAsia="Times New Roman" w:hAnsi="Times New Roman" w:cs="Times New Roman"/>
          <w:sz w:val="24"/>
          <w:szCs w:val="24"/>
        </w:rPr>
        <w:t>составлена на 66 часов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(2 часа в неделю) и в соответствии с учебным планом школы, рассчитана на 1 год обучения и является программой базового уровня обучения.</w:t>
      </w:r>
    </w:p>
    <w:p w:rsidR="00E9357C" w:rsidRPr="00E9357C" w:rsidRDefault="00E9357C" w:rsidP="00E935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3DDD" w:rsidRPr="00E9357C" w:rsidRDefault="005A3DDD" w:rsidP="00E9357C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Для реализации программы используется учебное пособие «Устная речь 1 класс» учебник для специальных (коррекционных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учреждений 8 вида», С.В.Комарова. -  Москва «Просвещение», 2014г.</w:t>
      </w:r>
    </w:p>
    <w:p w:rsidR="005A3DDD" w:rsidRDefault="005A3DDD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E9357C" w:rsidRPr="00E9357C" w:rsidRDefault="00E9357C" w:rsidP="00E9357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color w:val="05080F"/>
          <w:sz w:val="24"/>
          <w:szCs w:val="24"/>
        </w:rPr>
      </w:pPr>
    </w:p>
    <w:p w:rsidR="006F0B45" w:rsidRPr="00E9357C" w:rsidRDefault="006F0B45" w:rsidP="00E9357C">
      <w:pPr>
        <w:pStyle w:val="1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E9357C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b/>
          <w:color w:val="000000"/>
        </w:rPr>
      </w:pPr>
      <w:r w:rsidRPr="00E9357C">
        <w:rPr>
          <w:rStyle w:val="c22"/>
          <w:b/>
          <w:bCs/>
          <w:iCs/>
          <w:color w:val="000000"/>
        </w:rPr>
        <w:t>Коммуникативные учебные действия: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использовать принятые ритуалы социального взаимодействия с одноклассниками и учителем;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proofErr w:type="gramStart"/>
      <w:r w:rsidRPr="00E9357C">
        <w:rPr>
          <w:rStyle w:val="c11"/>
          <w:color w:val="000000"/>
        </w:rPr>
        <w:t>• вступать в контакт и работать в коллективе (учитель – ученик, ученик – ученик, ученик – класс, учитель – класс);</w:t>
      </w:r>
      <w:proofErr w:type="gramEnd"/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договариваться и изменять своё поведение с учётом поведения других участников спорной ситуации;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2"/>
          <w:b/>
          <w:bCs/>
          <w:iCs/>
          <w:color w:val="000000"/>
        </w:rPr>
        <w:t>Регулятивные учебные действия: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входить и выходить из учебного помещения со звонком;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ориентироваться в пространстве класса (зала, учебного помещения);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пользоваться учебной мебелью;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 xml:space="preserve">• адекватно использовать ритуалы школьного поведения (поднимать руку, вставать и выходить </w:t>
      </w:r>
      <w:proofErr w:type="gramStart"/>
      <w:r w:rsidRPr="00E9357C">
        <w:rPr>
          <w:rStyle w:val="c11"/>
          <w:color w:val="000000"/>
        </w:rPr>
        <w:t>из</w:t>
      </w:r>
      <w:proofErr w:type="gramEnd"/>
      <w:r w:rsidRPr="00E9357C">
        <w:rPr>
          <w:rStyle w:val="c11"/>
          <w:color w:val="000000"/>
        </w:rPr>
        <w:t xml:space="preserve"> – за парты и т.д.);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работать с учебными принадлежностями (инструментами) и организовывать своё рабочее место;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принимать цели и произвольно включаться в деятельность, следовать предложенному плану и работать в общем темпе;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активно участвовать в деятельности, контролировать и оценивать свои действия и действия одноклассников;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соотносить свои действия и их результаты с заданными образцами, принимать оценку деятельности, оценивать её с учётом предложенных критериев, корректировать свою деятельность с учётом выявленных недочётов;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2"/>
          <w:b/>
          <w:bCs/>
          <w:iCs/>
          <w:color w:val="000000"/>
        </w:rPr>
        <w:t>Познавательные учебные действия: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выделять существенные, общие и отличительные свойства предметов;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 xml:space="preserve">• устанавливать </w:t>
      </w:r>
      <w:proofErr w:type="spellStart"/>
      <w:r w:rsidRPr="00E9357C">
        <w:rPr>
          <w:rStyle w:val="c11"/>
          <w:color w:val="000000"/>
        </w:rPr>
        <w:t>видо</w:t>
      </w:r>
      <w:proofErr w:type="spellEnd"/>
      <w:r w:rsidRPr="00E9357C">
        <w:rPr>
          <w:rStyle w:val="c11"/>
          <w:color w:val="000000"/>
        </w:rPr>
        <w:t xml:space="preserve"> – родовые отношения предметов;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делать простейшие обобщения, сравнивать, классифицировать на наглядном материале;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пользоваться знаками, символами, предметами – заместителями;</w:t>
      </w:r>
    </w:p>
    <w:p w:rsidR="006F0B45" w:rsidRPr="00E9357C" w:rsidRDefault="006F0B45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• наблюдать; работать с информацией (понимать изображение, устное высказывание, предъявленное на бумажных и электронных носителях);</w:t>
      </w:r>
    </w:p>
    <w:p w:rsidR="006F0B45" w:rsidRPr="00E9357C" w:rsidRDefault="006F0B45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6F0B45" w:rsidRDefault="006F0B45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E9357C" w:rsidRPr="00E9357C" w:rsidRDefault="00E9357C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6F0B45" w:rsidRPr="00E9357C" w:rsidRDefault="006F0B45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AC471F" w:rsidRPr="00E9357C" w:rsidRDefault="00AC471F" w:rsidP="00E9357C">
      <w:pPr>
        <w:pStyle w:val="c21"/>
        <w:spacing w:before="0" w:beforeAutospacing="0" w:after="0" w:afterAutospacing="0"/>
        <w:ind w:firstLine="851"/>
        <w:jc w:val="center"/>
        <w:rPr>
          <w:rFonts w:eastAsiaTheme="minorEastAsia"/>
          <w:b/>
        </w:rPr>
      </w:pPr>
      <w:r w:rsidRPr="00E9357C">
        <w:rPr>
          <w:rFonts w:eastAsiaTheme="minorEastAsia"/>
          <w:b/>
        </w:rPr>
        <w:lastRenderedPageBreak/>
        <w:t>СОДЕРЖАНИЕ УЧЕБНОГО ПРЕДМЕТА.</w:t>
      </w:r>
    </w:p>
    <w:p w:rsidR="00AC471F" w:rsidRPr="00E9357C" w:rsidRDefault="00AC471F" w:rsidP="00E9357C">
      <w:pPr>
        <w:pStyle w:val="c21"/>
        <w:spacing w:before="0" w:beforeAutospacing="0" w:after="0" w:afterAutospacing="0"/>
        <w:ind w:firstLine="851"/>
        <w:jc w:val="both"/>
        <w:rPr>
          <w:rFonts w:eastAsiaTheme="minorEastAsia"/>
          <w:b/>
        </w:rPr>
      </w:pPr>
    </w:p>
    <w:p w:rsidR="00AC471F" w:rsidRPr="00E9357C" w:rsidRDefault="00AC471F" w:rsidP="00E9357C">
      <w:pPr>
        <w:pStyle w:val="Default"/>
        <w:ind w:firstLine="851"/>
        <w:jc w:val="both"/>
        <w:rPr>
          <w:b/>
          <w:bCs/>
        </w:rPr>
      </w:pPr>
      <w:proofErr w:type="spellStart"/>
      <w:r w:rsidRPr="00E9357C">
        <w:rPr>
          <w:b/>
          <w:bCs/>
        </w:rPr>
        <w:t>Аудирование</w:t>
      </w:r>
      <w:proofErr w:type="spellEnd"/>
      <w:r w:rsidRPr="00E9357C">
        <w:rPr>
          <w:b/>
          <w:bCs/>
        </w:rPr>
        <w:t xml:space="preserve"> и понимание речи.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Выполнение одночленных и двучленных инструкций по заданию учителя: «Сядь за парту и достань книгу», «Возьми тетради на столе и раздай их», «Возьми вазу и поставь в неё цветы» и т. д.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Слушание, запоминание и отчётливое воспроизведение ряда слоговых комплексов (2—3 слога), близких по звучанию и данных в рифмованной форме: </w:t>
      </w:r>
      <w:proofErr w:type="spellStart"/>
      <w:r w:rsidRPr="00E9357C">
        <w:rPr>
          <w:i/>
          <w:iCs/>
        </w:rPr>
        <w:t>Жа-жа-жа</w:t>
      </w:r>
      <w:proofErr w:type="spellEnd"/>
      <w:r w:rsidRPr="00E9357C">
        <w:rPr>
          <w:i/>
          <w:iCs/>
        </w:rPr>
        <w:t xml:space="preserve"> — есть иголки у ежа. Ша-ша-ша — мама моет малыша. </w:t>
      </w:r>
      <w:r w:rsidRPr="00E9357C">
        <w:t xml:space="preserve">Выбор из двух близких по содержанию картинок той, которая соответствует услышанному предложению: </w:t>
      </w:r>
      <w:r w:rsidRPr="00E9357C">
        <w:rPr>
          <w:i/>
          <w:iCs/>
        </w:rPr>
        <w:t xml:space="preserve">Шура вытирал пыль. Шура вытирала пыль; Лена поднималась на горку. Лена спускалась с горки.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Слушание сказок и рассказов в устном изложении учителя, выбор учащимися картинок по мере изложения текста. </w:t>
      </w:r>
    </w:p>
    <w:p w:rsidR="00AC471F" w:rsidRPr="00E9357C" w:rsidRDefault="00AC471F" w:rsidP="00E9357C">
      <w:pPr>
        <w:pStyle w:val="Default"/>
        <w:ind w:firstLine="851"/>
        <w:jc w:val="both"/>
      </w:pPr>
    </w:p>
    <w:p w:rsidR="00AC471F" w:rsidRPr="00E9357C" w:rsidRDefault="00AC471F" w:rsidP="00E9357C">
      <w:pPr>
        <w:pStyle w:val="Default"/>
        <w:ind w:firstLine="851"/>
        <w:jc w:val="both"/>
        <w:rPr>
          <w:b/>
          <w:bCs/>
        </w:rPr>
      </w:pPr>
      <w:r w:rsidRPr="00E9357C">
        <w:rPr>
          <w:b/>
          <w:bCs/>
        </w:rPr>
        <w:t xml:space="preserve">Дикция и выразительность речи.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Игры и упражнения на подвижность и чёткость движений органов артикуляционного аппарата. Заучивание </w:t>
      </w:r>
      <w:proofErr w:type="spellStart"/>
      <w:r w:rsidRPr="00E9357C">
        <w:t>чистоговорок</w:t>
      </w:r>
      <w:proofErr w:type="spellEnd"/>
      <w:r w:rsidRPr="00E9357C">
        <w:t xml:space="preserve"> с голоса учителя, отчётливое и выразительное их произнесение.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Упражнения на развитие речевого дыхания. Пение слоговых цепочек на мотивы знакомых детских песен. Перечисление предметов (2—3) на одном выдохе с указанием на эти предметы. Произнесение небольших стихотворений в сопровождении движений.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Различение громкой и тихой речи в игре или в специально созданной учителем ситуации. Выбор и использование правильной силы голоса в индивидуальных и хоровых упражнениях.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Быстрое и медленное произнесение ряда звуков, слогов и слов. Упражнения на изменение темпа речи в соответствии с заданной ситуацией. Разучивание детских стихотворений, мини-диалогов с последующим их воспроизведением в ролевых играх.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Вопросительная и восклицательная интонация в стихотворениях, разучиваемых с голоса учителя (по подражанию). Практическое использование вопросительной и восклицательной интонации в речевых ситуациях (самостоятельно или с помощью учителя).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t xml:space="preserve">Выражение лица: весёлое, сердитое, грустное, удивлённое. Соотнесение соответствующего выражения лица с символическим рисунком. Мимическая реакция на речь учителя, детей в ситуациях с заданным содержанием. </w:t>
      </w:r>
    </w:p>
    <w:p w:rsidR="00AC471F" w:rsidRPr="00E9357C" w:rsidRDefault="00AC471F" w:rsidP="00E9357C">
      <w:pPr>
        <w:pStyle w:val="Default"/>
        <w:ind w:firstLine="851"/>
        <w:jc w:val="both"/>
      </w:pPr>
    </w:p>
    <w:p w:rsidR="00AC471F" w:rsidRPr="00E9357C" w:rsidRDefault="00AC471F" w:rsidP="00E9357C">
      <w:pPr>
        <w:pStyle w:val="Default"/>
        <w:ind w:firstLine="851"/>
        <w:jc w:val="both"/>
        <w:rPr>
          <w:b/>
          <w:bCs/>
        </w:rPr>
      </w:pPr>
      <w:r w:rsidRPr="00E9357C">
        <w:rPr>
          <w:b/>
          <w:bCs/>
        </w:rPr>
        <w:t xml:space="preserve">Подготовка речевой ситуации и организация высказывания. </w:t>
      </w:r>
    </w:p>
    <w:p w:rsidR="00AC471F" w:rsidRPr="00E9357C" w:rsidRDefault="00AC471F" w:rsidP="00E9357C">
      <w:pPr>
        <w:pStyle w:val="Default"/>
        <w:ind w:firstLine="851"/>
        <w:jc w:val="both"/>
      </w:pPr>
      <w:r w:rsidRPr="00E9357C">
        <w:rPr>
          <w:b/>
          <w:bCs/>
        </w:rPr>
        <w:t xml:space="preserve">Лексические темы: </w:t>
      </w:r>
      <w:r w:rsidRPr="00E9357C">
        <w:t>«Школьная жизнь», «Игры и игрушки», «Играем в сказку», «Я за порогом дома», «Я и мои товарищи».</w:t>
      </w:r>
    </w:p>
    <w:p w:rsidR="00AC471F" w:rsidRPr="00E9357C" w:rsidRDefault="00AC471F" w:rsidP="00E9357C">
      <w:pPr>
        <w:pStyle w:val="c21"/>
        <w:spacing w:before="0" w:beforeAutospacing="0" w:after="0" w:afterAutospacing="0"/>
        <w:ind w:firstLine="851"/>
        <w:jc w:val="both"/>
      </w:pPr>
      <w:r w:rsidRPr="00E9357C">
        <w:rPr>
          <w:b/>
          <w:bCs/>
        </w:rPr>
        <w:t>Примерная тематика речевых ситуаций</w:t>
      </w:r>
      <w:proofErr w:type="gramStart"/>
      <w:r w:rsidRPr="00E9357C">
        <w:rPr>
          <w:b/>
          <w:bCs/>
        </w:rPr>
        <w:t>:</w:t>
      </w:r>
      <w:r w:rsidRPr="00E9357C">
        <w:t>«</w:t>
      </w:r>
      <w:proofErr w:type="gramEnd"/>
      <w:r w:rsidRPr="00E9357C">
        <w:t>Давайте познакомимся», «Отгадай, что в моём ранце»; «Прогулка в машине», «Весёлый оркестр»; «Терем-теремок», «Репка», «Колобок»; «Мой адрес».</w:t>
      </w:r>
    </w:p>
    <w:p w:rsidR="00AC471F" w:rsidRPr="00E9357C" w:rsidRDefault="00AC471F" w:rsidP="00E9357C">
      <w:pPr>
        <w:pStyle w:val="c21"/>
        <w:spacing w:before="0" w:beforeAutospacing="0" w:after="0" w:afterAutospacing="0"/>
        <w:ind w:firstLine="851"/>
        <w:jc w:val="both"/>
      </w:pPr>
    </w:p>
    <w:p w:rsidR="00AC471F" w:rsidRPr="00E9357C" w:rsidRDefault="00AC471F" w:rsidP="00E9357C">
      <w:pPr>
        <w:tabs>
          <w:tab w:val="left" w:pos="331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357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Культура общения</w:t>
      </w:r>
    </w:p>
    <w:p w:rsidR="00AC471F" w:rsidRPr="00E9357C" w:rsidRDefault="00AC471F" w:rsidP="00E9357C">
      <w:pPr>
        <w:tabs>
          <w:tab w:val="left" w:pos="3315"/>
        </w:tabs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357C">
        <w:rPr>
          <w:rFonts w:ascii="Times New Roman" w:hAnsi="Times New Roman" w:cs="Times New Roman"/>
          <w:sz w:val="24"/>
          <w:szCs w:val="24"/>
        </w:rPr>
        <w:t xml:space="preserve">Приветствие и прощание в школе и дома. Употребление слов </w:t>
      </w:r>
      <w:r w:rsidRPr="00E9357C">
        <w:rPr>
          <w:rFonts w:ascii="Times New Roman" w:hAnsi="Times New Roman" w:cs="Times New Roman"/>
          <w:i/>
          <w:sz w:val="24"/>
          <w:szCs w:val="24"/>
        </w:rPr>
        <w:t>здравствуйте, доброе утро, до свидания. Пока.</w:t>
      </w:r>
    </w:p>
    <w:p w:rsidR="00AC471F" w:rsidRPr="00E9357C" w:rsidRDefault="00AC471F" w:rsidP="00E9357C">
      <w:pPr>
        <w:tabs>
          <w:tab w:val="left" w:pos="33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357C">
        <w:rPr>
          <w:rFonts w:ascii="Times New Roman" w:hAnsi="Times New Roman" w:cs="Times New Roman"/>
          <w:sz w:val="24"/>
          <w:szCs w:val="24"/>
        </w:rPr>
        <w:t xml:space="preserve">Употребление вежливых </w:t>
      </w:r>
      <w:proofErr w:type="gramStart"/>
      <w:r w:rsidRPr="00E9357C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E9357C">
        <w:rPr>
          <w:rFonts w:ascii="Times New Roman" w:hAnsi="Times New Roman" w:cs="Times New Roman"/>
          <w:sz w:val="24"/>
          <w:szCs w:val="24"/>
        </w:rPr>
        <w:t xml:space="preserve"> </w:t>
      </w:r>
      <w:r w:rsidRPr="00E9357C">
        <w:rPr>
          <w:rFonts w:ascii="Times New Roman" w:hAnsi="Times New Roman" w:cs="Times New Roman"/>
          <w:i/>
          <w:sz w:val="24"/>
          <w:szCs w:val="24"/>
        </w:rPr>
        <w:t xml:space="preserve">пожалуйста, спасибо </w:t>
      </w:r>
      <w:r w:rsidRPr="00E9357C">
        <w:rPr>
          <w:rFonts w:ascii="Times New Roman" w:hAnsi="Times New Roman" w:cs="Times New Roman"/>
          <w:sz w:val="24"/>
          <w:szCs w:val="24"/>
        </w:rPr>
        <w:t>в соответствии с речевой ситуацией.</w:t>
      </w:r>
    </w:p>
    <w:p w:rsidR="00AC471F" w:rsidRPr="00E9357C" w:rsidRDefault="00AC471F" w:rsidP="00E9357C">
      <w:pPr>
        <w:tabs>
          <w:tab w:val="left" w:pos="331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формулы речевого общения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Обращение, привлечение внимания</w:t>
      </w: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тётенька, девушка, мужчина и др.). Вступление в речевой контакт с незнакомым человеком без 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обращения («Скажите, пожалуйста…»). Обращение в письме, в поздравительной открытке.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Знакомство, представление, приветствие.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Формулы «Давай познакомимся», «Меня зовут …», «Меня зовут …, а тебя?». Формулы  «Это …», «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Познакомься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пожалуйста, это …». Ответные реплики на приглашение познакомиться («Очень приятно!», «Рад познакомиться!»).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Приветствие и прощание.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Развёртывание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Формулы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«здорово», «бывай», «</w:t>
      </w:r>
      <w:proofErr w:type="spellStart"/>
      <w:r w:rsidRPr="00E9357C">
        <w:rPr>
          <w:rFonts w:ascii="Times New Roman" w:eastAsia="Times New Roman" w:hAnsi="Times New Roman" w:cs="Times New Roman"/>
          <w:sz w:val="24"/>
          <w:szCs w:val="24"/>
        </w:rPr>
        <w:t>чао</w:t>
      </w:r>
      <w:proofErr w:type="spell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те) еще», «Заходи(те», «Звони(те)».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Приглашение, предложение.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Приглашение домой. Правила поведения в гостях. 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Поздравление, пожелание.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Формулы «Поздравляю 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…», «Поздравляю 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праздником …» и их развертывание с помощью обращения по имени и отчеству.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Пожелания близким и малознакомым людям, сверстникам и старшим. Различия пожеланий в связи с разными праздниками.  Формулы «Желаю тебе …», «Желаю Вам …», «Я хочу пожелать …». Неречевые средства: улыбка, взгляд, доброжелательность тона.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Поздравительные открытки.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>Формулы, сопровождающие вручение подарка «Это Вам (тебе)», «Я хочу подарить тебе …» и др. Этикетные и эмоциональные реакции на поздравления и подарки.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Одобрение, комплимент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. Формулы «Мне очень нравится твой …», «Как хорошо ты …», «Как красиво!» и др.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Телефонный разговор.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Позовите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Просьба, совет.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Обращение с просьбой к учителю, соседу по парте  на уроке или на перемене. Обращение с просьбой к незнакомому человеку. Обращение с просьбой к сверстнику, к близким людям.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    Формулы «Пожалуйста, …»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Можно …, пожалуйста!», «Разрешите….», «Можно мне …», «Можно я …».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Мотивировка отказа. Формулы «Извините, но …».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Благодарность.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Формулы «спасибо», «большое спасибо», «пожалуйста».  Благодарность за поздравления и подарки («Спасибо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Ответные реплики на поздравление, пожелание («Спасибо за поздравление», «Я тоже поздравляю тебя (Вас)»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.«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>Спасибо, и тебя (Вас) поздравляю»).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Замечание, извинение. 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>Формулы «</w:t>
      </w:r>
      <w:proofErr w:type="gramStart"/>
      <w:r w:rsidRPr="00E9357C">
        <w:rPr>
          <w:rFonts w:ascii="Times New Roman" w:eastAsia="Times New Roman" w:hAnsi="Times New Roman" w:cs="Times New Roman"/>
          <w:sz w:val="24"/>
          <w:szCs w:val="24"/>
        </w:rPr>
        <w:t>извините</w:t>
      </w:r>
      <w:proofErr w:type="gramEnd"/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Сочувствие, утешение.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Сочувствие заболевшему сверстнику, взрослому. Слова поддержки, утешения. </w:t>
      </w:r>
    </w:p>
    <w:p w:rsidR="00AC471F" w:rsidRPr="00E9357C" w:rsidRDefault="00AC471F" w:rsidP="00E9357C">
      <w:pPr>
        <w:tabs>
          <w:tab w:val="left" w:pos="3315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  <w:u w:val="single"/>
        </w:rPr>
        <w:t>Одобрение, комплимент.</w:t>
      </w: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 Одобрение как реакция на поздравления, подарки: «Молодец!», «Умница!», «Как красиво!» 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Алгоритм работы над темой речевой ситуацией.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Выявление и расширение  представлений по теме речевой ситуации.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Актуализация, уточнение и расширение словарного запаса о теме ситуации.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предложений по теме ситуации, в т.ч. ответы на вопросы и формулирование вопросов учителю, одноклассникам.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Конструирование диалогов, участие в диалогах по теме ситуации.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Выбор атрибутов к ролевой игре по теме речевой ситуации. Уточнение ролей, сюжета игры, его вариативности.  </w:t>
      </w: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357C">
        <w:rPr>
          <w:rFonts w:ascii="Times New Roman" w:eastAsia="Times New Roman" w:hAnsi="Times New Roman" w:cs="Times New Roman"/>
          <w:sz w:val="24"/>
          <w:szCs w:val="24"/>
        </w:rPr>
        <w:t xml:space="preserve">Моделирование речевой ситуации. 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</w:pPr>
      <w:r w:rsidRPr="00E9357C">
        <w:t xml:space="preserve">Составление устного текста (диалогического или несложного монологического) по теме ситуации.  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</w:pP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11"/>
          <w:color w:val="000000"/>
        </w:rPr>
        <w:t>Изучение предмета «</w:t>
      </w:r>
      <w:r w:rsidRPr="00E9357C">
        <w:rPr>
          <w:rStyle w:val="c22"/>
          <w:bCs/>
          <w:iCs/>
          <w:color w:val="000000"/>
        </w:rPr>
        <w:t>Речевая практика» </w:t>
      </w:r>
      <w:r w:rsidRPr="00E9357C">
        <w:rPr>
          <w:rStyle w:val="c11"/>
          <w:color w:val="000000"/>
        </w:rPr>
        <w:t xml:space="preserve">в первом классе направленно на получение следующих </w:t>
      </w:r>
      <w:r w:rsidRPr="00E9357C">
        <w:rPr>
          <w:rStyle w:val="c22"/>
          <w:bCs/>
          <w:iCs/>
          <w:color w:val="000000"/>
        </w:rPr>
        <w:t>личностных результатов</w:t>
      </w:r>
      <w:r w:rsidRPr="00E9357C">
        <w:rPr>
          <w:rStyle w:val="c11"/>
          <w:iCs/>
          <w:color w:val="000000"/>
        </w:rPr>
        <w:t>: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>- </w:t>
      </w:r>
      <w:r w:rsidRPr="00E9357C">
        <w:rPr>
          <w:rStyle w:val="c11"/>
          <w:color w:val="000000"/>
        </w:rPr>
        <w:t>осознание себя как ученика, заинтересованного посещением школы, обучением, занятиями, как члена семьи, одноклассника, друга;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 xml:space="preserve">    - </w:t>
      </w:r>
      <w:r w:rsidRPr="00E9357C">
        <w:rPr>
          <w:rStyle w:val="c11"/>
          <w:color w:val="000000"/>
        </w:rPr>
        <w:t>способность к осмыслению социального окружения, своего места в нём, принятие соответствующих возрасту ценностей и социальных ролей;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 xml:space="preserve">   - </w:t>
      </w:r>
      <w:r w:rsidRPr="00E9357C">
        <w:rPr>
          <w:rStyle w:val="c11"/>
          <w:color w:val="000000"/>
        </w:rPr>
        <w:t>положительное отношение к окружающей действительности, готовность к организации взаимодействия с ней, и эстетическому её восприятию;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 xml:space="preserve">   -</w:t>
      </w:r>
      <w:r w:rsidRPr="00E9357C">
        <w:rPr>
          <w:rStyle w:val="c11"/>
          <w:color w:val="000000"/>
        </w:rPr>
        <w:t>целостный, социально ориентированный взгляд на мир в единстве его природной и социальной частей;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 xml:space="preserve">   - </w:t>
      </w:r>
      <w:r w:rsidRPr="00E9357C">
        <w:rPr>
          <w:rStyle w:val="c11"/>
          <w:color w:val="000000"/>
        </w:rPr>
        <w:t xml:space="preserve">понимание личной ответственности за свои поступки на основе представлений </w:t>
      </w:r>
      <w:proofErr w:type="gramStart"/>
      <w:r w:rsidRPr="00E9357C">
        <w:rPr>
          <w:rStyle w:val="c11"/>
          <w:color w:val="000000"/>
        </w:rPr>
        <w:t>о</w:t>
      </w:r>
      <w:proofErr w:type="gramEnd"/>
      <w:r w:rsidRPr="00E9357C">
        <w:rPr>
          <w:rStyle w:val="c11"/>
          <w:color w:val="000000"/>
        </w:rPr>
        <w:t xml:space="preserve"> этических нормах и правилах поведения в современном обществе;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</w:rPr>
      </w:pPr>
      <w:r w:rsidRPr="00E9357C">
        <w:rPr>
          <w:rStyle w:val="c29"/>
          <w:color w:val="000000"/>
        </w:rPr>
        <w:t xml:space="preserve">   - </w:t>
      </w:r>
      <w:r w:rsidRPr="00E9357C">
        <w:rPr>
          <w:rStyle w:val="c11"/>
          <w:color w:val="000000"/>
        </w:rPr>
        <w:t>готовность к безопасному и бережному поведению в природе и обществе.</w:t>
      </w: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Style w:val="c22"/>
          <w:b/>
          <w:bCs/>
          <w:i/>
          <w:iCs/>
          <w:color w:val="000000"/>
        </w:rPr>
      </w:pP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Style w:val="c22"/>
          <w:b/>
          <w:bCs/>
          <w:i/>
          <w:iCs/>
          <w:color w:val="000000"/>
        </w:rPr>
      </w:pPr>
    </w:p>
    <w:p w:rsidR="00AC471F" w:rsidRPr="00E9357C" w:rsidRDefault="00AC471F" w:rsidP="00E9357C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Style w:val="c22"/>
          <w:b/>
          <w:bCs/>
          <w:i/>
          <w:iCs/>
          <w:color w:val="000000"/>
        </w:rPr>
      </w:pP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71F" w:rsidRPr="00E9357C" w:rsidRDefault="00AC471F" w:rsidP="00E9357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471F" w:rsidRPr="00E9357C" w:rsidRDefault="00AC471F" w:rsidP="00E9357C">
      <w:pPr>
        <w:autoSpaceDE w:val="0"/>
        <w:autoSpaceDN w:val="0"/>
        <w:adjustRightInd w:val="0"/>
        <w:spacing w:after="28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3E0B9C" w:rsidRDefault="003E0B9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E9357C" w:rsidRPr="00E9357C" w:rsidRDefault="00E9357C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AC471F" w:rsidRPr="00E9357C" w:rsidRDefault="00AC471F" w:rsidP="00E9357C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4137E2" w:rsidRPr="00E9357C" w:rsidRDefault="006F0B45" w:rsidP="00E9357C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E935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lastRenderedPageBreak/>
        <w:t>ТЕМАТИЧЕСКОЕ ПЛАНИРОВАНИЕ</w:t>
      </w:r>
    </w:p>
    <w:p w:rsidR="004137E2" w:rsidRDefault="004137E2" w:rsidP="00AC471F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5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"/>
        <w:gridCol w:w="6794"/>
        <w:gridCol w:w="1843"/>
      </w:tblGrid>
      <w:tr w:rsidR="006F0B45" w:rsidRPr="00E9357C" w:rsidTr="00E9357C">
        <w:trPr>
          <w:trHeight w:val="360"/>
        </w:trPr>
        <w:tc>
          <w:tcPr>
            <w:tcW w:w="9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E9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r w:rsid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</w:tr>
      <w:tr w:rsidR="006F0B45" w:rsidRPr="00E9357C" w:rsidTr="00E9357C">
        <w:trPr>
          <w:trHeight w:val="322"/>
        </w:trPr>
        <w:tc>
          <w:tcPr>
            <w:tcW w:w="9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класс. Знакомство.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уроке. Приветствие.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принадлежности.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Дежурные в классе.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школьном дворе.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Осень в природе.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школьном участке.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семенами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«Репка».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Семья. Домашний адрес.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 и двор.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Ролевая игра</w:t>
            </w:r>
            <w:proofErr w:type="gramStart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«Кто дома?»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дома.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Готовимся к празднику. Встречаем гостей.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rPr>
          <w:trHeight w:val="689"/>
        </w:trPr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Изменения в природе. Зима.</w:t>
            </w:r>
          </w:p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развлечения.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 магазине игрушек».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любимая игрушка.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в классе и на улице.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«Терем – теремок».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«Колобок».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в городе.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как весну встречает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Весной на школьном участке.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«Курочка Ряба»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 одноклассники.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Друзья.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быть вежливыми (культура общения с товарищами).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Ролевые игры «В столовой», «На улице»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магазине игрушек.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AC4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магазине игрушек.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дороге домой.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«Сказка о глупом мышонке».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Слушание и разучивание пословиц и поговорок.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А. </w:t>
            </w:r>
            <w:proofErr w:type="spellStart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Барто</w:t>
            </w:r>
            <w:proofErr w:type="spellEnd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«Помощница». Беседа по </w:t>
            </w:r>
            <w:proofErr w:type="gramStart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прочитанному</w:t>
            </w:r>
            <w:proofErr w:type="gramEnd"/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картинок «Домашние дела». Беседа, составление короткого рассказа.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Колыбельные песни.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вместе.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вместе.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Играем вместе.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друг попал в беду, помоги ему.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друг попал в беду, помоги ему.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друг попал в беду, помоги ему.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Содержу одежду в чистоте.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гигиена.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моём питомце.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4137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моём питомце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Вежливые слова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Вежливые слова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приметы.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праздники.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праздники.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цветы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Весенние цветы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весной.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Природа весной.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Здравствуй, лето!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летом.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Летом. В поход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6F0B45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6F0B45" w:rsidRPr="00E9357C" w:rsidTr="00E9357C">
        <w:tc>
          <w:tcPr>
            <w:tcW w:w="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B45" w:rsidRPr="00E9357C" w:rsidRDefault="006F0B45" w:rsidP="000D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B45" w:rsidRPr="00E9357C" w:rsidRDefault="00E9357C" w:rsidP="00E9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F0B45" w:rsidRPr="00E9357C" w:rsidRDefault="00E9357C" w:rsidP="006F0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935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66ч</w:t>
            </w:r>
          </w:p>
        </w:tc>
      </w:tr>
    </w:tbl>
    <w:p w:rsidR="00AC471F" w:rsidRDefault="00AC471F" w:rsidP="00AC471F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A71E5" w:rsidRDefault="00DA71E5"/>
    <w:sectPr w:rsidR="00DA71E5" w:rsidSect="00AC471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60DEE"/>
    <w:multiLevelType w:val="multilevel"/>
    <w:tmpl w:val="089A5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880BBC"/>
    <w:multiLevelType w:val="hybridMultilevel"/>
    <w:tmpl w:val="E118DD9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DAC70F6"/>
    <w:multiLevelType w:val="hybridMultilevel"/>
    <w:tmpl w:val="A44CA9F6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6074C1"/>
    <w:rsid w:val="00097AEF"/>
    <w:rsid w:val="000D1602"/>
    <w:rsid w:val="003E0B9C"/>
    <w:rsid w:val="004137E2"/>
    <w:rsid w:val="005A3DDD"/>
    <w:rsid w:val="005C654E"/>
    <w:rsid w:val="006074C1"/>
    <w:rsid w:val="00684F6E"/>
    <w:rsid w:val="006D11DF"/>
    <w:rsid w:val="006F0B45"/>
    <w:rsid w:val="00921336"/>
    <w:rsid w:val="009B71CE"/>
    <w:rsid w:val="00A13BBB"/>
    <w:rsid w:val="00A7757A"/>
    <w:rsid w:val="00AC471F"/>
    <w:rsid w:val="00DA71E5"/>
    <w:rsid w:val="00E36CCA"/>
    <w:rsid w:val="00E93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D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5A3D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D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A3DDD"/>
    <w:pPr>
      <w:ind w:left="720"/>
      <w:contextualSpacing/>
    </w:pPr>
  </w:style>
  <w:style w:type="paragraph" w:styleId="a4">
    <w:name w:val="No Spacing"/>
    <w:uiPriority w:val="1"/>
    <w:qFormat/>
    <w:rsid w:val="005C654E"/>
    <w:pPr>
      <w:spacing w:after="0" w:line="240" w:lineRule="auto"/>
    </w:pPr>
    <w:rPr>
      <w:rFonts w:eastAsiaTheme="minorEastAsia"/>
      <w:lang w:eastAsia="ru-RU"/>
    </w:rPr>
  </w:style>
  <w:style w:type="paragraph" w:customStyle="1" w:styleId="c21">
    <w:name w:val="c21"/>
    <w:basedOn w:val="a"/>
    <w:rsid w:val="00AC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47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c7">
    <w:name w:val="c7"/>
    <w:basedOn w:val="a"/>
    <w:rsid w:val="00AC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C471F"/>
  </w:style>
  <w:style w:type="character" w:customStyle="1" w:styleId="c22">
    <w:name w:val="c22"/>
    <w:basedOn w:val="a0"/>
    <w:rsid w:val="00AC471F"/>
  </w:style>
  <w:style w:type="character" w:customStyle="1" w:styleId="c29">
    <w:name w:val="c29"/>
    <w:basedOn w:val="a0"/>
    <w:rsid w:val="00AC471F"/>
  </w:style>
  <w:style w:type="table" w:styleId="a5">
    <w:name w:val="Table Grid"/>
    <w:basedOn w:val="a1"/>
    <w:uiPriority w:val="59"/>
    <w:rsid w:val="006F0B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1"/>
    <w:rsid w:val="006F0B4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6F0B4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Bios</cp:lastModifiedBy>
  <cp:revision>11</cp:revision>
  <cp:lastPrinted>2020-02-03T07:29:00Z</cp:lastPrinted>
  <dcterms:created xsi:type="dcterms:W3CDTF">2019-12-01T10:10:00Z</dcterms:created>
  <dcterms:modified xsi:type="dcterms:W3CDTF">2020-09-14T13:44:00Z</dcterms:modified>
</cp:coreProperties>
</file>